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318" w:rsidRDefault="00BD5791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 RAN </w:t>
      </w:r>
      <w:r>
        <w:rPr>
          <w:sz w:val="24"/>
          <w:szCs w:val="24"/>
        </w:rPr>
        <w:t>WG1 Meeting #</w:t>
      </w:r>
      <w:r>
        <w:rPr>
          <w:rFonts w:hint="eastAsia"/>
          <w:sz w:val="24"/>
          <w:szCs w:val="24"/>
          <w:lang w:eastAsia="zh-CN"/>
        </w:rPr>
        <w:t>90bis</w:t>
      </w:r>
      <w:r>
        <w:rPr>
          <w:bCs/>
          <w:sz w:val="24"/>
          <w:szCs w:val="24"/>
        </w:rPr>
        <w:tab/>
      </w:r>
      <w:r w:rsidRPr="00BD5791">
        <w:rPr>
          <w:bCs/>
          <w:sz w:val="24"/>
          <w:szCs w:val="24"/>
          <w:lang w:eastAsia="zh-CN"/>
        </w:rPr>
        <w:t>R1-1717107</w:t>
      </w:r>
    </w:p>
    <w:p w:rsidR="00C97318" w:rsidRDefault="00BD5791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  <w:lang w:eastAsia="ja-JP"/>
        </w:rPr>
        <w:t>Prague, CZ, 9</w:t>
      </w:r>
      <w:r>
        <w:rPr>
          <w:bCs/>
          <w:sz w:val="24"/>
          <w:szCs w:val="24"/>
          <w:vertAlign w:val="superscript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 – 13</w:t>
      </w:r>
      <w:r>
        <w:rPr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/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</w:rPr>
        <w:t>October 201</w:t>
      </w:r>
      <w:r>
        <w:rPr>
          <w:rFonts w:hint="eastAsia"/>
          <w:bCs/>
          <w:sz w:val="24"/>
          <w:szCs w:val="24"/>
          <w:lang w:eastAsia="ja-JP"/>
        </w:rPr>
        <w:t>7</w:t>
      </w:r>
    </w:p>
    <w:p w:rsidR="00C97318" w:rsidRDefault="00C97318">
      <w:pPr>
        <w:pStyle w:val="Header"/>
        <w:rPr>
          <w:bCs/>
          <w:sz w:val="24"/>
          <w:lang w:eastAsia="ja-JP"/>
        </w:rPr>
      </w:pPr>
    </w:p>
    <w:p w:rsidR="00C97318" w:rsidRDefault="00BD5791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263F5" w:rsidRPr="00F263F5">
        <w:rPr>
          <w:rFonts w:ascii="Arial" w:hAnsi="Arial" w:cs="Arial"/>
          <w:b/>
          <w:bCs/>
          <w:sz w:val="24"/>
          <w:lang w:val="en-US"/>
        </w:rPr>
        <w:t>Consideration for r</w:t>
      </w:r>
      <w:bookmarkStart w:id="1" w:name="_GoBack"/>
      <w:bookmarkEnd w:id="1"/>
      <w:r w:rsidR="00F263F5" w:rsidRPr="00F263F5">
        <w:rPr>
          <w:rFonts w:ascii="Arial" w:hAnsi="Arial" w:cs="Arial"/>
          <w:b/>
          <w:bCs/>
          <w:sz w:val="24"/>
          <w:lang w:val="en-US"/>
        </w:rPr>
        <w:t>esource sharing between mode 3 and mode 4</w:t>
      </w:r>
    </w:p>
    <w:p w:rsidR="00BD5791" w:rsidRDefault="00BD5791" w:rsidP="00BD579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ZTE,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Sanechips</w:t>
      </w:r>
      <w:proofErr w:type="spellEnd"/>
    </w:p>
    <w:p w:rsidR="00BD5791" w:rsidRPr="00BD5791" w:rsidRDefault="00BD5791" w:rsidP="00BD5791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:rsidR="00C97318" w:rsidRDefault="00BD5791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C97318" w:rsidRDefault="00BD5791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At the RAN#75 meeting, the new WID on 3GPP V2X Phase 2 was approved [1]. The aim of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this work item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is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to support advanced V2X services as identified in 3GPP SA1 TR 22.886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by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specify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technologies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for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3GPP V2X Phase 2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. Also, backward compatibility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with Release 14 V2X for the delivery of safety messages (i.e. CAM/DENM messages)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should be considered for the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specified technologies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following </w:t>
      </w:r>
      <w:r>
        <w:rPr>
          <w:rFonts w:ascii="Times New Roman" w:hAnsi="Times New Roman" w:cs="Times New Roman"/>
          <w:sz w:val="20"/>
          <w:szCs w:val="20"/>
        </w:rPr>
        <w:t>detailed objectives are included in this work item.</w:t>
      </w:r>
    </w:p>
    <w:p w:rsidR="00C97318" w:rsidRDefault="00BD579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:rsidR="00C97318" w:rsidRDefault="00BD579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Carrier aggregation (up to 8 PC5 carriers);</w:t>
      </w:r>
    </w:p>
    <w:p w:rsidR="00C97318" w:rsidRDefault="00BD579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64QAM;</w:t>
      </w:r>
    </w:p>
    <w:p w:rsidR="00C97318" w:rsidRDefault="00BD579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Reduce the maximum time between packet arrival at Layer 1 and resource selected for transmission;</w:t>
      </w:r>
    </w:p>
    <w:p w:rsidR="00C97318" w:rsidRDefault="00BD579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Radio resource pool sharing between UEs using mode 3 and UEs using mode 4</w:t>
      </w:r>
      <w:r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this contribution, we mainly discuss some problems about shared resource pool between mode 3 and mode 4, </w:t>
      </w:r>
      <w:bookmarkStart w:id="2" w:name="OLE_LINK5"/>
      <w:bookmarkStart w:id="3" w:name="OLE_LINK6"/>
      <w:r>
        <w:rPr>
          <w:rFonts w:ascii="Times New Roman" w:hAnsi="Times New Roman" w:cs="Times New Roman"/>
          <w:sz w:val="20"/>
          <w:szCs w:val="20"/>
          <w:lang w:val="en-US"/>
        </w:rPr>
        <w:t>as described in d) above.</w:t>
      </w:r>
      <w:bookmarkEnd w:id="2"/>
      <w:bookmarkEnd w:id="3"/>
    </w:p>
    <w:p w:rsidR="00C97318" w:rsidRDefault="00BD5791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val="en-US" w:eastAsia="zh-CN"/>
        </w:rPr>
        <w:t>Discussion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the UEs using mode 3</w:t>
      </w:r>
      <w:r>
        <w:rPr>
          <w:rFonts w:ascii="Times New Roman" w:hAnsi="Times New Roman" w:cs="Times New Roman"/>
          <w:sz w:val="20"/>
          <w:szCs w:val="20"/>
          <w:lang w:val="en-US"/>
        </w:rPr>
        <w:t>, which can also be named the mode 3 UEs</w:t>
      </w:r>
      <w:r>
        <w:rPr>
          <w:rFonts w:ascii="Times New Roman" w:hAnsi="Times New Roman" w:cs="Times New Roman"/>
          <w:sz w:val="20"/>
          <w:szCs w:val="20"/>
        </w:rPr>
        <w:t xml:space="preserve">, they use resources for transmission based on scheduling by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In a dedicated resource pool for mode 3, eNB can schedule UEs to different resources without any collisions because all resources are managed by the eNB. While in a common resource pool shared by the mode 3 UEs and the mode 4 UEs (in other words,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UEs using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4), </w:t>
      </w:r>
      <w:r>
        <w:rPr>
          <w:rFonts w:ascii="Times New Roman" w:hAnsi="Times New Roman" w:cs="Times New Roman"/>
          <w:sz w:val="20"/>
          <w:szCs w:val="20"/>
        </w:rPr>
        <w:t xml:space="preserve">collision may happen because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has no information about the reserved resources by the mode 4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UEs.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So, valid information about the resources not occupied </w:t>
      </w:r>
      <w:r>
        <w:rPr>
          <w:rFonts w:ascii="Times New Roman" w:hAnsi="Times New Roman" w:cs="Times New Roman"/>
          <w:sz w:val="20"/>
          <w:szCs w:val="20"/>
          <w:lang w:val="en-US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4" w:name="OLE_LINK1"/>
      <w:r>
        <w:rPr>
          <w:rFonts w:ascii="Times New Roman" w:hAnsi="Times New Roman" w:cs="Times New Roman"/>
          <w:sz w:val="20"/>
          <w:szCs w:val="20"/>
        </w:rPr>
        <w:t>the reserved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 resources needs to be provided to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97318" w:rsidRDefault="00BD5791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Report </w:t>
      </w:r>
      <w:r>
        <w:rPr>
          <w:rFonts w:hint="eastAsia"/>
          <w:szCs w:val="22"/>
          <w:lang w:val="en-US" w:eastAsia="zh-CN"/>
        </w:rPr>
        <w:t>content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eNB can get the information about resources not reserved resources relay on UEs reporting. UEs can report the information of </w:t>
      </w:r>
      <w:r>
        <w:rPr>
          <w:rFonts w:ascii="Times New Roman" w:hAnsi="Times New Roman" w:cs="Times New Roman"/>
          <w:sz w:val="20"/>
          <w:szCs w:val="20"/>
        </w:rPr>
        <w:t>reserved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resources or unused resources. Moreover, the eNB can schedule available resources for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3 UEs based on the reporting information. 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For mode 3 UEs, it is not advisable to report the information of used or reserved resources. The resource used by a mode 3 UE is obviously known to eNB and reporting is not needed. If a mode 3 UE report the information of resources reserved by other UEs, the reporting overhead may be large. On the other hand, it is </w:t>
      </w:r>
      <w:bookmarkStart w:id="5" w:name="OLE_LINK19"/>
      <w:r>
        <w:rPr>
          <w:rFonts w:ascii="Times New Roman" w:hAnsi="Times New Roman" w:cs="Times New Roman"/>
          <w:sz w:val="20"/>
          <w:szCs w:val="20"/>
          <w:lang w:val="en-US"/>
        </w:rPr>
        <w:t xml:space="preserve">appropriate </w:t>
      </w:r>
      <w:bookmarkEnd w:id="5"/>
      <w:r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bookmarkStart w:id="6" w:name="OLE_LINK18"/>
      <w:r>
        <w:rPr>
          <w:rFonts w:ascii="Times New Roman" w:hAnsi="Times New Roman" w:cs="Times New Roman"/>
          <w:sz w:val="20"/>
          <w:szCs w:val="20"/>
          <w:lang w:val="en-US"/>
        </w:rPr>
        <w:t xml:space="preserve">report the available resources for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>mode 3 UEs.</w:t>
      </w:r>
      <w:bookmarkEnd w:id="6"/>
      <w:r>
        <w:rPr>
          <w:rFonts w:ascii="Times New Roman" w:hAnsi="Times New Roman" w:cs="Times New Roman"/>
          <w:sz w:val="20"/>
          <w:szCs w:val="20"/>
          <w:lang w:val="en-US"/>
        </w:rPr>
        <w:t xml:space="preserve"> Reporting overhead can be controlled in lower level and reporting information can be helpful to eNB.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For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4 UEs, if a mode 4 UE only report the resources </w:t>
      </w:r>
      <w:bookmarkStart w:id="7" w:name="OLE_LINK17"/>
      <w:r>
        <w:rPr>
          <w:rFonts w:ascii="Times New Roman" w:hAnsi="Times New Roman" w:cs="Times New Roman"/>
          <w:sz w:val="20"/>
          <w:szCs w:val="20"/>
          <w:lang w:val="en-US"/>
        </w:rPr>
        <w:t xml:space="preserve">reserved </w:t>
      </w:r>
      <w:bookmarkEnd w:id="7"/>
      <w:r>
        <w:rPr>
          <w:rFonts w:ascii="Times New Roman" w:hAnsi="Times New Roman" w:cs="Times New Roman"/>
          <w:sz w:val="20"/>
          <w:szCs w:val="20"/>
          <w:lang w:val="en-US"/>
        </w:rPr>
        <w:t xml:space="preserve">by itself, all mode 4 UEs must report so that the eNB can excluded the reserved resources occupied fully. Nevertheless, the eNB has no information of the resources occupied by RRC-IDLE UEs using mode 4. If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4 UEs report all reserved resources based on sensing, reporting overhead would be large. So, reporting the available resources is also an appropriate way for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4 UEs.  </w:t>
      </w:r>
    </w:p>
    <w:p w:rsidR="00C97318" w:rsidRDefault="00BD5791">
      <w:bookmarkStart w:id="8" w:name="OLE_LINK29"/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Reporting available resources to eNB should be supported.</w:t>
      </w:r>
      <w:bookmarkEnd w:id="8"/>
    </w:p>
    <w:p w:rsidR="00C97318" w:rsidRDefault="00BD5791">
      <w:pPr>
        <w:pStyle w:val="Heading2"/>
        <w:rPr>
          <w:highlight w:val="yellow"/>
          <w:lang w:eastAsia="zh-CN"/>
        </w:rPr>
      </w:pPr>
      <w:r>
        <w:rPr>
          <w:rFonts w:hint="eastAsia"/>
          <w:lang w:eastAsia="zh-CN"/>
        </w:rPr>
        <w:t xml:space="preserve">2.1 </w:t>
      </w:r>
      <w:r>
        <w:rPr>
          <w:lang w:eastAsia="zh-CN"/>
        </w:rPr>
        <w:t>R</w:t>
      </w:r>
      <w:r>
        <w:rPr>
          <w:rFonts w:hint="eastAsia"/>
          <w:lang w:eastAsia="zh-CN"/>
        </w:rPr>
        <w:t>eport by the UEs using mode 3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9" w:name="OLE_LINK11"/>
      <w:bookmarkStart w:id="10" w:name="OLE_LINK10"/>
      <w:r>
        <w:rPr>
          <w:rFonts w:ascii="Times New Roman" w:hAnsi="Times New Roman" w:cs="Times New Roman"/>
          <w:sz w:val="20"/>
          <w:szCs w:val="20"/>
          <w:lang w:val="en-US"/>
        </w:rPr>
        <w:t xml:space="preserve">In order to provide the valid information about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available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resources to the eNB, a report by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UEs can be considered.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For a mode 3 UE, the </w:t>
      </w:r>
      <w:r>
        <w:rPr>
          <w:rFonts w:ascii="Times New Roman" w:hAnsi="Times New Roman" w:cs="Times New Roman"/>
          <w:sz w:val="20"/>
          <w:szCs w:val="20"/>
          <w:lang w:val="en-US"/>
        </w:rPr>
        <w:t>information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of available resources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reported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by itself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more accurate and helpful for scheduling than the information reported by other UEs. Because the available resources </w:t>
      </w:r>
      <w:r>
        <w:rPr>
          <w:rFonts w:ascii="Times New Roman" w:hAnsi="Times New Roman" w:cs="Times New Roman"/>
          <w:sz w:val="20"/>
          <w:szCs w:val="20"/>
          <w:lang w:val="en-US"/>
        </w:rPr>
        <w:t>are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determined by the reporting UE itself according to sensing. If it is scheduled in the available resources, potential collision would be avoided. Furthermore,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the overhead of report signaling can be controlled in lower level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by mode 3 UEs report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Before the reporting,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UEs need to know the resources </w:t>
      </w:r>
      <w:r>
        <w:rPr>
          <w:rFonts w:ascii="Times New Roman" w:hAnsi="Times New Roman" w:cs="Times New Roman"/>
          <w:sz w:val="20"/>
          <w:szCs w:val="20"/>
        </w:rPr>
        <w:t>occupied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One feasible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scheme is by allowing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</w:rPr>
        <w:t>UEs to identify unoccupied resources by sensing. For example, the mode 3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UEs can perform sensing in the shared resource pool and report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available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, e.g.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several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resources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S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 to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Here 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US"/>
        </w:rPr>
        <w:t>B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represents the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set of</w:t>
      </w: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candidate</w:t>
      </w:r>
      <w:r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resource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this information,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can</w:t>
      </w:r>
      <w:r>
        <w:rPr>
          <w:rFonts w:ascii="Times New Roman" w:hAnsi="Times New Roman" w:cs="Times New Roman"/>
          <w:sz w:val="20"/>
          <w:szCs w:val="20"/>
        </w:rPr>
        <w:t xml:space="preserve"> schedule mode 3 UEs in the resources that are not overlapped with reserved resources.</w:t>
      </w:r>
      <w:bookmarkEnd w:id="9"/>
      <w:bookmarkEnd w:id="10"/>
    </w:p>
    <w:p w:rsidR="00C97318" w:rsidRDefault="00BD5791">
      <w:pPr>
        <w:rPr>
          <w:rFonts w:ascii="Times New Roman" w:hAnsi="Times New Roman" w:cs="Times New Roman"/>
          <w:b/>
          <w:i/>
          <w:sz w:val="20"/>
          <w:szCs w:val="20"/>
        </w:rPr>
      </w:pPr>
      <w:bookmarkStart w:id="11" w:name="OLE_LINK12"/>
      <w:bookmarkStart w:id="12" w:name="OLE_LINK3"/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bookmarkStart w:id="13" w:name="OLE_LINK24"/>
      <w:bookmarkEnd w:id="11"/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UEs using mode 3 should support performing sensing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in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the shared resource pool and report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available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resource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to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bookmarkEnd w:id="13"/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>.</w:t>
      </w:r>
      <w:bookmarkEnd w:id="12"/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14" w:name="OLE_LINK8"/>
      <w:bookmarkStart w:id="15" w:name="OLE_LINK9"/>
      <w:r>
        <w:rPr>
          <w:rFonts w:ascii="Times New Roman" w:hAnsi="Times New Roman" w:cs="Times New Roman"/>
          <w:sz w:val="20"/>
          <w:szCs w:val="20"/>
          <w:lang w:val="en-US"/>
        </w:rPr>
        <w:t xml:space="preserve">In Rel-14 V2X, </w:t>
      </w:r>
      <w:bookmarkStart w:id="16" w:name="OLE_LINK25"/>
      <w:r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bookmarkStart w:id="17" w:name="OLE_LINK20"/>
      <w:r>
        <w:rPr>
          <w:rFonts w:ascii="Times New Roman" w:hAnsi="Times New Roman" w:cs="Times New Roman"/>
          <w:sz w:val="20"/>
          <w:szCs w:val="20"/>
          <w:lang w:val="en-US"/>
        </w:rPr>
        <w:t>resource reservation field</w:t>
      </w:r>
      <w:bookmarkEnd w:id="17"/>
      <w:r>
        <w:rPr>
          <w:rFonts w:ascii="Times New Roman" w:hAnsi="Times New Roman" w:cs="Times New Roman"/>
          <w:sz w:val="20"/>
          <w:szCs w:val="20"/>
          <w:lang w:val="en-US"/>
        </w:rPr>
        <w:t xml:space="preserve"> of SCI format 1</w:t>
      </w:r>
      <w:bookmarkEnd w:id="16"/>
      <w:r>
        <w:rPr>
          <w:rFonts w:ascii="Times New Roman" w:hAnsi="Times New Roman" w:cs="Times New Roman"/>
          <w:sz w:val="20"/>
          <w:szCs w:val="20"/>
          <w:lang w:val="en-US"/>
        </w:rPr>
        <w:t xml:space="preserve"> is set to zero for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sidelink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transmission mode 3. </w:t>
      </w:r>
      <w:bookmarkStart w:id="18" w:name="OLE_LINK21"/>
      <w:r>
        <w:rPr>
          <w:rFonts w:ascii="Times New Roman" w:hAnsi="Times New Roman" w:cs="Times New Roman"/>
          <w:sz w:val="20"/>
          <w:szCs w:val="20"/>
          <w:lang w:val="en-US"/>
        </w:rPr>
        <w:t>The transmissions with SPS mode 3</w:t>
      </w:r>
      <w:bookmarkEnd w:id="18"/>
      <w:r>
        <w:rPr>
          <w:rFonts w:ascii="Times New Roman" w:hAnsi="Times New Roman" w:cs="Times New Roman"/>
          <w:sz w:val="20"/>
          <w:szCs w:val="20"/>
          <w:lang w:val="en-US"/>
        </w:rPr>
        <w:t xml:space="preserve"> and with </w:t>
      </w:r>
      <w:bookmarkStart w:id="19" w:name="OLE_LINK27"/>
      <w:r>
        <w:rPr>
          <w:rFonts w:ascii="Times New Roman" w:hAnsi="Times New Roman" w:cs="Times New Roman"/>
          <w:sz w:val="20"/>
          <w:szCs w:val="20"/>
          <w:lang w:val="en-US"/>
        </w:rPr>
        <w:t>dynamic scheduling</w:t>
      </w:r>
      <w:bookmarkEnd w:id="19"/>
      <w:r>
        <w:rPr>
          <w:rFonts w:ascii="Times New Roman" w:hAnsi="Times New Roman" w:cs="Times New Roman"/>
          <w:sz w:val="20"/>
          <w:szCs w:val="20"/>
          <w:lang w:val="en-US"/>
        </w:rPr>
        <w:t xml:space="preserve"> mode 3 cannot be differentiated. If this resource reservation field is set to SPS period for </w:t>
      </w:r>
      <w:bookmarkStart w:id="20" w:name="OLE_LINK22"/>
      <w:r>
        <w:rPr>
          <w:rFonts w:ascii="Times New Roman" w:hAnsi="Times New Roman" w:cs="Times New Roman"/>
          <w:sz w:val="20"/>
          <w:szCs w:val="20"/>
          <w:lang w:val="en-US"/>
        </w:rPr>
        <w:t>the transmission with SPS mode 3</w:t>
      </w:r>
      <w:bookmarkEnd w:id="20"/>
      <w:r>
        <w:rPr>
          <w:rFonts w:ascii="Times New Roman" w:hAnsi="Times New Roman" w:cs="Times New Roman"/>
          <w:sz w:val="20"/>
          <w:szCs w:val="20"/>
          <w:lang w:val="en-US"/>
        </w:rPr>
        <w:t xml:space="preserve"> and set to zero for the transmission with dynamic scheduling, these two kinds of transmissions can be differentiated. Based on this enhancement,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3 UEs can excluded the resources reserved for the transmission with SPS mode 3 according to SCI decoding. And it is helpful for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3 UEs to select available resources accurately. 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On the other hand,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mode 4 UEs can exclude the resources reserved for the transmission with SPS mode 3 according to the resource reservation field of SCI format 1.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After activation of the resource reservation field of SCI format 1 for mode 3, an additional indicator to differentiate mode 3 transmission and mode 4 transmission is not needed. </w:t>
      </w:r>
    </w:p>
    <w:p w:rsidR="00C97318" w:rsidRDefault="00BD5791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bookmarkStart w:id="21" w:name="OLE_LINK30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 3: </w:t>
      </w:r>
      <w:bookmarkStart w:id="22" w:name="OLE_LINK7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For the resource reservation field of SCI format 1, support using mode 3 to differentiate SPS transmission and dynamic scheduling transmission. </w:t>
      </w:r>
    </w:p>
    <w:p w:rsidR="00C97318" w:rsidRDefault="00BD5791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 4: Additional indicator to differentiate mode 3 transmission and mode 4 transmission is not supported.</w:t>
      </w:r>
      <w:bookmarkEnd w:id="21"/>
      <w:bookmarkEnd w:id="22"/>
    </w:p>
    <w:bookmarkEnd w:id="14"/>
    <w:bookmarkEnd w:id="15"/>
    <w:p w:rsidR="00C97318" w:rsidRDefault="00BD5791">
      <w:pPr>
        <w:pStyle w:val="Heading2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2.2 Report by the UEs using mode 4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If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4 </w:t>
      </w:r>
      <w:r>
        <w:rPr>
          <w:rFonts w:ascii="Times New Roman" w:hAnsi="Times New Roman" w:cs="Times New Roman"/>
          <w:sz w:val="20"/>
          <w:szCs w:val="20"/>
        </w:rPr>
        <w:t xml:space="preserve">UEs are considered to report,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it is necessary for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4 </w:t>
      </w:r>
      <w:r>
        <w:rPr>
          <w:rFonts w:ascii="Times New Roman" w:hAnsi="Times New Roman" w:cs="Times New Roman"/>
          <w:sz w:val="20"/>
          <w:szCs w:val="20"/>
          <w:lang w:val="en-US"/>
        </w:rPr>
        <w:t>UEs to establish RRC connection to the network. Moreover, the information of the unreserved resources reported by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mode 4 UEs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related with the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geographic location.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information reported by a mode 4 UE </w:t>
      </w:r>
      <w:r>
        <w:rPr>
          <w:rFonts w:ascii="Times New Roman" w:hAnsi="Times New Roman" w:cs="Times New Roman"/>
          <w:sz w:val="20"/>
          <w:szCs w:val="20"/>
          <w:lang w:val="en-US"/>
        </w:rPr>
        <w:t>may be valid for some mode 3 UEs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nearby</w:t>
      </w:r>
      <w:r>
        <w:rPr>
          <w:rFonts w:ascii="Times New Roman" w:hAnsi="Times New Roman" w:cs="Times New Roman"/>
          <w:sz w:val="20"/>
          <w:szCs w:val="20"/>
          <w:lang w:val="en-US"/>
        </w:rPr>
        <w:t>, but not be valid for other mode 3 UEs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far away from the reporting UE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An example is shown in Figure 1. It is assumed that UE3, which is mode 4 UE, is near to UE2 and UE4 (Both are mode 3 UEs), but far from the UE1 (mode 3 UE). If UE3 report candidate resources to eNB, </w:t>
      </w:r>
      <w:bookmarkStart w:id="23" w:name="OLE_LINK37"/>
      <w:r>
        <w:rPr>
          <w:rFonts w:ascii="Times New Roman" w:hAnsi="Times New Roman" w:cs="Times New Roman"/>
          <w:sz w:val="20"/>
          <w:szCs w:val="20"/>
          <w:lang w:val="en-US"/>
        </w:rPr>
        <w:t>the candidate resources</w:t>
      </w:r>
      <w:bookmarkEnd w:id="23"/>
      <w:r>
        <w:rPr>
          <w:rFonts w:ascii="Times New Roman" w:hAnsi="Times New Roman" w:cs="Times New Roman"/>
          <w:sz w:val="20"/>
          <w:szCs w:val="20"/>
          <w:lang w:val="en-US"/>
        </w:rPr>
        <w:t xml:space="preserve"> can be scheduled to UE2 and UE4, but not to UE1 because the geographic location of UE1 is out of the coverage of UE3 sensing. </w:t>
      </w:r>
    </w:p>
    <w:p w:rsidR="00C97318" w:rsidRDefault="00BD5791">
      <w:pPr>
        <w:jc w:val="center"/>
      </w:pPr>
      <w:r>
        <w:object w:dxaOrig="7110" w:dyaOrig="1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pt;height:59.2pt" o:ole="">
            <v:imagedata r:id="rId6" o:title=""/>
          </v:shape>
          <o:OLEObject Type="Embed" ProgID="Visio.Drawing.11" ShapeID="_x0000_i1025" DrawAspect="Content" ObjectID="_1568205867" r:id="rId7"/>
        </w:object>
      </w:r>
    </w:p>
    <w:p w:rsidR="00C97318" w:rsidRDefault="00BD5791">
      <w:pPr>
        <w:jc w:val="center"/>
        <w:rPr>
          <w:lang w:val="en-US"/>
        </w:rPr>
      </w:pPr>
      <w:r>
        <w:rPr>
          <w:rFonts w:hint="eastAsia"/>
          <w:b/>
        </w:rPr>
        <w:lastRenderedPageBreak/>
        <w:t>Figure 1</w:t>
      </w:r>
      <w:r>
        <w:rPr>
          <w:b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/>
        </w:rPr>
        <w:t>An example for the illustration of the mode 4 UEs reporting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4" w:name="OLE_LINK40"/>
      <w:bookmarkStart w:id="25" w:name="OLE_LINK13"/>
      <w:r>
        <w:rPr>
          <w:rFonts w:ascii="Times New Roman" w:hAnsi="Times New Roman" w:cs="Times New Roman"/>
          <w:sz w:val="20"/>
          <w:szCs w:val="20"/>
          <w:lang w:val="en-US"/>
        </w:rPr>
        <w:t xml:space="preserve">Furthermore, the size of available resources reported by a mode 4 UEs may not be matched with the resources size required by </w:t>
      </w:r>
      <w:bookmarkStart w:id="26" w:name="OLE_LINK26"/>
      <w:r>
        <w:rPr>
          <w:rFonts w:ascii="Times New Roman" w:hAnsi="Times New Roman" w:cs="Times New Roman"/>
          <w:sz w:val="20"/>
          <w:szCs w:val="20"/>
          <w:lang w:val="en-US"/>
        </w:rPr>
        <w:t>transport block</w:t>
      </w:r>
      <w:bookmarkEnd w:id="26"/>
      <w:r>
        <w:rPr>
          <w:rFonts w:ascii="Times New Roman" w:hAnsi="Times New Roman" w:cs="Times New Roman"/>
          <w:sz w:val="20"/>
          <w:szCs w:val="20"/>
          <w:lang w:val="en-US"/>
        </w:rPr>
        <w:t xml:space="preserve"> of a mode 3 UE because the mode 4 UE performs sensing and selects candidate resource based on the </w:t>
      </w:r>
      <w:bookmarkStart w:id="27" w:name="OLE_LINK31"/>
      <w:r>
        <w:rPr>
          <w:rFonts w:ascii="Times New Roman" w:hAnsi="Times New Roman" w:cs="Times New Roman"/>
          <w:sz w:val="20"/>
          <w:szCs w:val="20"/>
          <w:lang w:val="en-US"/>
        </w:rPr>
        <w:t>transport block</w:t>
      </w:r>
      <w:bookmarkEnd w:id="27"/>
      <w:r>
        <w:rPr>
          <w:rFonts w:ascii="Times New Roman" w:hAnsi="Times New Roman" w:cs="Times New Roman"/>
          <w:sz w:val="20"/>
          <w:szCs w:val="20"/>
          <w:lang w:val="en-US"/>
        </w:rPr>
        <w:t xml:space="preserve"> of its own. </w:t>
      </w:r>
    </w:p>
    <w:p w:rsidR="00C97318" w:rsidRDefault="00BD5791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  <w:bookmarkEnd w:id="24"/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bookmarkStart w:id="28" w:name="OLE_LINK4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The UEs using mode 4 should not be used to report.</w:t>
      </w:r>
      <w:bookmarkEnd w:id="25"/>
      <w:bookmarkEnd w:id="28"/>
    </w:p>
    <w:p w:rsidR="00C97318" w:rsidRDefault="00BD5791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2.3 Triggering of report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At first, the reporting of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</w:rPr>
        <w:t xml:space="preserve">UEs should be based on the condition that the related UEs have data to transmit. It can be thought that if a UE has no data to transmit, the reporting of the UE </w:t>
      </w:r>
      <w:r>
        <w:rPr>
          <w:rFonts w:ascii="Times New Roman" w:hAnsi="Times New Roman" w:cs="Times New Roman"/>
          <w:sz w:val="20"/>
          <w:szCs w:val="20"/>
          <w:lang w:val="en-US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be useless for the scheduling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of other UEs.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When the UEs have data to transmit, both periodic reporting and </w:t>
      </w:r>
      <w:bookmarkStart w:id="29" w:name="OLE_LINK28"/>
      <w:r>
        <w:rPr>
          <w:rFonts w:ascii="Times New Roman" w:hAnsi="Times New Roman" w:cs="Times New Roman"/>
          <w:sz w:val="20"/>
          <w:szCs w:val="20"/>
        </w:rPr>
        <w:t xml:space="preserve">aperiodic </w:t>
      </w:r>
      <w:bookmarkEnd w:id="29"/>
      <w:r>
        <w:rPr>
          <w:rFonts w:ascii="Times New Roman" w:hAnsi="Times New Roman" w:cs="Times New Roman"/>
          <w:sz w:val="20"/>
          <w:szCs w:val="20"/>
        </w:rPr>
        <w:t>reporting can be considered.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periodic reporting, UEs report in a constant period. Moreover, the reporting </w:t>
      </w:r>
      <w:r>
        <w:rPr>
          <w:rFonts w:ascii="Times New Roman" w:hAnsi="Times New Roman" w:cs="Times New Roman"/>
          <w:sz w:val="20"/>
          <w:szCs w:val="20"/>
          <w:lang w:val="en-US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not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be</w:t>
      </w:r>
      <w:r>
        <w:rPr>
          <w:rFonts w:ascii="Times New Roman" w:hAnsi="Times New Roman" w:cs="Times New Roman"/>
          <w:sz w:val="20"/>
          <w:szCs w:val="20"/>
        </w:rPr>
        <w:t xml:space="preserve"> related to the occasion of the SL transmission.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aperiodic reporting, UEs can report when the UEs have data to transmit or receive the instruction from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The UE reporting has a strong relation to the SL transmission.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schedule the resources for the UEs based on fresh information about the </w:t>
      </w:r>
      <w:r>
        <w:rPr>
          <w:rFonts w:ascii="Times New Roman" w:hAnsi="Times New Roman" w:cs="Times New Roman"/>
          <w:sz w:val="20"/>
          <w:szCs w:val="20"/>
          <w:lang w:val="en-US"/>
        </w:rPr>
        <w:t>unoccupied</w:t>
      </w:r>
      <w:r>
        <w:rPr>
          <w:rFonts w:ascii="Times New Roman" w:hAnsi="Times New Roman" w:cs="Times New Roman"/>
          <w:sz w:val="20"/>
          <w:szCs w:val="20"/>
        </w:rPr>
        <w:t xml:space="preserve"> resource</w:t>
      </w:r>
      <w:r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If UEs report based on eNB instruction, then the eNB can update the information concerning </w:t>
      </w:r>
      <w:r>
        <w:rPr>
          <w:rFonts w:ascii="Times New Roman" w:hAnsi="Times New Roman" w:cs="Times New Roman"/>
          <w:sz w:val="20"/>
          <w:szCs w:val="20"/>
        </w:rPr>
        <w:t>unoccupied resources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according to the requirement of itself and avoid some unnecessary reports.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30" w:name="OLE_LINK14"/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6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bookmarkStart w:id="31" w:name="OLE_LINK16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Data transmission and eNB instruction should be supported for the triggering of UE reporting</w:t>
      </w:r>
      <w:bookmarkEnd w:id="31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  <w:bookmarkEnd w:id="30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</w:p>
    <w:p w:rsidR="00C97318" w:rsidRDefault="00BD5791">
      <w:pPr>
        <w:pStyle w:val="Heading2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2.4 other schemes for sharing resource pool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the </w:t>
      </w:r>
      <w:r>
        <w:rPr>
          <w:rFonts w:ascii="Times New Roman" w:hAnsi="Times New Roman" w:cs="Times New Roman"/>
          <w:sz w:val="20"/>
          <w:szCs w:val="20"/>
          <w:lang w:val="en-US"/>
        </w:rPr>
        <w:t>unoccupied</w:t>
      </w:r>
      <w:r>
        <w:rPr>
          <w:rFonts w:ascii="Times New Roman" w:hAnsi="Times New Roman" w:cs="Times New Roman"/>
          <w:sz w:val="20"/>
          <w:szCs w:val="20"/>
        </w:rPr>
        <w:t xml:space="preserve"> resources reported by UEs,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schedule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</w:rPr>
        <w:t>UEs to unreserved resource</w:t>
      </w:r>
      <w:r>
        <w:rPr>
          <w:rFonts w:ascii="Times New Roman" w:hAnsi="Times New Roman" w:cs="Times New Roman"/>
          <w:sz w:val="20"/>
          <w:szCs w:val="20"/>
          <w:lang w:val="en-US"/>
        </w:rPr>
        <w:t>(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. However, it is possible that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has not received the information of candidate resources or </w:t>
      </w:r>
      <w:r>
        <w:rPr>
          <w:rFonts w:ascii="Times New Roman" w:hAnsi="Times New Roman" w:cs="Times New Roman"/>
          <w:sz w:val="20"/>
          <w:szCs w:val="20"/>
          <w:lang w:val="en-US"/>
        </w:rPr>
        <w:t>the unoccupied</w:t>
      </w:r>
      <w:r>
        <w:rPr>
          <w:rFonts w:ascii="Times New Roman" w:hAnsi="Times New Roman" w:cs="Times New Roman"/>
          <w:sz w:val="20"/>
          <w:szCs w:val="20"/>
        </w:rPr>
        <w:t xml:space="preserve"> resource</w:t>
      </w:r>
      <w:r>
        <w:rPr>
          <w:rFonts w:ascii="Times New Roman" w:hAnsi="Times New Roman" w:cs="Times New Roman"/>
          <w:sz w:val="20"/>
          <w:szCs w:val="20"/>
          <w:lang w:val="en-US"/>
        </w:rPr>
        <w:t>s are not enough</w:t>
      </w:r>
      <w:r>
        <w:rPr>
          <w:rFonts w:ascii="Times New Roman" w:hAnsi="Times New Roman" w:cs="Times New Roman"/>
          <w:sz w:val="20"/>
          <w:szCs w:val="20"/>
        </w:rPr>
        <w:t xml:space="preserve"> to schedule for a UE when the UE requests scheduling. In this case,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schedule resources for this UE from a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normal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mode 3 </w:t>
      </w:r>
      <w:r>
        <w:rPr>
          <w:rFonts w:ascii="Times New Roman" w:hAnsi="Times New Roman" w:cs="Times New Roman"/>
          <w:sz w:val="20"/>
          <w:szCs w:val="20"/>
        </w:rPr>
        <w:t>resource pool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which is configured in Rel-14 and can be extended to be also configured in Rel-15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Furthermore, the UE performs sensing in the sharing resource pool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if it has </w:t>
      </w:r>
      <w:r>
        <w:rPr>
          <w:rFonts w:ascii="Times New Roman" w:hAnsi="Times New Roman" w:cs="Times New Roman"/>
          <w:sz w:val="20"/>
          <w:szCs w:val="20"/>
        </w:rPr>
        <w:t xml:space="preserve">data </w:t>
      </w:r>
      <w:r>
        <w:rPr>
          <w:rFonts w:ascii="Times New Roman" w:hAnsi="Times New Roman" w:cs="Times New Roman"/>
          <w:sz w:val="20"/>
          <w:szCs w:val="20"/>
          <w:lang w:val="en-US"/>
        </w:rPr>
        <w:t>to transmit</w:t>
      </w:r>
      <w:r>
        <w:rPr>
          <w:rFonts w:ascii="Times New Roman" w:hAnsi="Times New Roman" w:cs="Times New Roman"/>
          <w:sz w:val="20"/>
          <w:szCs w:val="20"/>
        </w:rPr>
        <w:t xml:space="preserve"> or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receives </w:t>
      </w:r>
      <w:r>
        <w:rPr>
          <w:rFonts w:ascii="Times New Roman" w:hAnsi="Times New Roman" w:cs="Times New Roman"/>
          <w:sz w:val="20"/>
          <w:szCs w:val="20"/>
        </w:rPr>
        <w:t xml:space="preserve">instruction from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reports candidate resources to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the next scheduling. It should be noted that 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normal </w:t>
      </w:r>
      <w:r>
        <w:rPr>
          <w:rFonts w:ascii="Times New Roman" w:hAnsi="Times New Roman" w:cs="Times New Roman"/>
          <w:sz w:val="20"/>
          <w:szCs w:val="20"/>
        </w:rPr>
        <w:t xml:space="preserve">resource pool for mode 3 is not overlapping with the sharing resource pool, as shown in Figure </w:t>
      </w:r>
      <w:r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97318" w:rsidRDefault="00BD5791">
      <w:pPr>
        <w:jc w:val="center"/>
      </w:pPr>
      <w:r>
        <w:object w:dxaOrig="4040" w:dyaOrig="3120">
          <v:shape id="_x0000_i1026" type="#_x0000_t75" style="width:202.4pt;height:156pt" o:ole="">
            <v:imagedata r:id="rId8" o:title=""/>
          </v:shape>
          <o:OLEObject Type="Embed" ProgID="Visio.Drawing.11" ShapeID="_x0000_i1026" DrawAspect="Content" ObjectID="_1568205868" r:id="rId9"/>
        </w:object>
      </w:r>
    </w:p>
    <w:p w:rsidR="00C97318" w:rsidRDefault="00BD5791">
      <w:pPr>
        <w:jc w:val="center"/>
        <w:rPr>
          <w:b/>
        </w:rPr>
      </w:pPr>
      <w:bookmarkStart w:id="32" w:name="OLE_LINK23"/>
      <w:r>
        <w:rPr>
          <w:rFonts w:hint="eastAsia"/>
          <w:b/>
        </w:rPr>
        <w:t xml:space="preserve">Figure </w:t>
      </w:r>
      <w:r>
        <w:rPr>
          <w:rFonts w:hint="eastAsia"/>
          <w:b/>
          <w:lang w:val="en-US"/>
        </w:rPr>
        <w:t>2</w:t>
      </w:r>
      <w:r>
        <w:rPr>
          <w:b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/>
        </w:rPr>
        <w:t>The sharing pool accompanied with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/>
        </w:rPr>
        <w:t xml:space="preserve">dedicated </w:t>
      </w:r>
      <w:r>
        <w:rPr>
          <w:rFonts w:hint="eastAsia"/>
          <w:b/>
        </w:rPr>
        <w:t>resource pool for mode 3</w:t>
      </w:r>
      <w:bookmarkEnd w:id="32"/>
    </w:p>
    <w:p w:rsidR="00C97318" w:rsidRDefault="00BD5791">
      <w:pPr>
        <w:rPr>
          <w:rFonts w:ascii="Times New Roman" w:hAnsi="Times New Roman" w:cs="Times New Roman"/>
          <w:i/>
          <w:sz w:val="20"/>
          <w:szCs w:val="20"/>
        </w:rPr>
      </w:pPr>
      <w:bookmarkStart w:id="33" w:name="OLE_LINK15"/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bookmarkStart w:id="34" w:name="OLE_LINK2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eNB can schedule the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UEs using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mode 3 in the dedicated resource pool for mode 3 when no valid unoccupied resources can be scheduled in the sharing resource pool.</w:t>
      </w:r>
      <w:bookmarkEnd w:id="34"/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bookmarkEnd w:id="33"/>
    </w:p>
    <w:p w:rsidR="00C97318" w:rsidRDefault="00BD5791">
      <w:pPr>
        <w:pStyle w:val="Heading1"/>
        <w:jc w:val="both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Conclusion</w:t>
      </w:r>
    </w:p>
    <w:p w:rsidR="00C97318" w:rsidRDefault="00BD5791">
      <w:pPr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This contribution focused on shared resource pool between mode 3 and mode 4 for </w:t>
      </w:r>
      <w:r>
        <w:rPr>
          <w:rFonts w:ascii="Times New Roman" w:hAnsi="Times New Roman" w:cs="Times New Roman"/>
          <w:sz w:val="20"/>
          <w:szCs w:val="20"/>
        </w:rPr>
        <w:t>3GPP V2X Phase 2</w:t>
      </w:r>
      <w:r>
        <w:rPr>
          <w:rFonts w:ascii="Times New Roman" w:hAnsi="Times New Roman" w:cs="Times New Roman"/>
          <w:sz w:val="20"/>
          <w:szCs w:val="20"/>
          <w:lang w:val="en-US"/>
        </w:rPr>
        <w:t>. It also includes the following proposals:</w:t>
      </w:r>
    </w:p>
    <w:p w:rsidR="00C97318" w:rsidRDefault="00BD5791"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Proposal 1: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Reporting available resources to eNB should be supported.</w:t>
      </w:r>
    </w:p>
    <w:p w:rsidR="00C97318" w:rsidRDefault="00BD5791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UEs using mode 3 should support performing sensing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in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the shared resource pool and report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available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resource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to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C97318" w:rsidRDefault="00BD579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Proposal 3: For the resource reservation field of SCI format 1, support using mode 3 to differentiate SPS transmission and dynamic scheduling transmission. </w:t>
      </w:r>
    </w:p>
    <w:p w:rsidR="00C97318" w:rsidRDefault="00BD579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 4: Additional indicator to differentiate mode 3 transmission and mode 4 transmission is not supported.</w:t>
      </w:r>
    </w:p>
    <w:p w:rsidR="00C97318" w:rsidRDefault="00BD579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The UEs using mode 4 should not be used to report.</w:t>
      </w:r>
    </w:p>
    <w:p w:rsidR="00C97318" w:rsidRDefault="00BD5791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6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Data transmission and eNB instruction should be supported for the triggering of UE reporting.</w:t>
      </w:r>
    </w:p>
    <w:p w:rsidR="00C97318" w:rsidRDefault="00BD5791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eNB can schedule the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UEs using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mode 3 in the dedicated resource pool for mode 3 when no valid unoccupied resources can be scheduled in the sharing resource pool.</w:t>
      </w:r>
    </w:p>
    <w:p w:rsidR="00C97318" w:rsidRDefault="00BD5791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:rsidR="00C97318" w:rsidRDefault="00BD579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RP-170798, “New WID on 3GPP V2X Phase 2”, Huawei, CATT, LG Electronics, </w:t>
      </w:r>
      <w:proofErr w:type="spellStart"/>
      <w:r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/>
          <w:sz w:val="20"/>
          <w:szCs w:val="20"/>
        </w:rPr>
        <w:t>, China Unicom.</w:t>
      </w:r>
    </w:p>
    <w:sectPr w:rsidR="00C9731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Batang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9EA0A6-D0AF-4F15-ADDB-4746152535A0}"/>
    <w:docVar w:name="dgnword-eventsink" w:val="1021154736"/>
  </w:docVars>
  <w:rsids>
    <w:rsidRoot w:val="00172A27"/>
    <w:rsid w:val="0000159F"/>
    <w:rsid w:val="00001710"/>
    <w:rsid w:val="0000320D"/>
    <w:rsid w:val="00004E08"/>
    <w:rsid w:val="00006AD4"/>
    <w:rsid w:val="000074C4"/>
    <w:rsid w:val="00012C4F"/>
    <w:rsid w:val="000131D1"/>
    <w:rsid w:val="0001344D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2F74"/>
    <w:rsid w:val="000440A1"/>
    <w:rsid w:val="000461D4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8B8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1EC7"/>
    <w:rsid w:val="00082FAB"/>
    <w:rsid w:val="000831F9"/>
    <w:rsid w:val="00083778"/>
    <w:rsid w:val="00085EB9"/>
    <w:rsid w:val="00087456"/>
    <w:rsid w:val="000906B5"/>
    <w:rsid w:val="00090C85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017"/>
    <w:rsid w:val="000A781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5DF"/>
    <w:rsid w:val="000C2712"/>
    <w:rsid w:val="000C2D30"/>
    <w:rsid w:val="000C2E43"/>
    <w:rsid w:val="000C3EDA"/>
    <w:rsid w:val="000C60D6"/>
    <w:rsid w:val="000C6742"/>
    <w:rsid w:val="000C7364"/>
    <w:rsid w:val="000C7531"/>
    <w:rsid w:val="000D0258"/>
    <w:rsid w:val="000D0618"/>
    <w:rsid w:val="000D0BD6"/>
    <w:rsid w:val="000D2836"/>
    <w:rsid w:val="000D3286"/>
    <w:rsid w:val="000D34BE"/>
    <w:rsid w:val="000D3806"/>
    <w:rsid w:val="000D667B"/>
    <w:rsid w:val="000D7BDC"/>
    <w:rsid w:val="000E0F3F"/>
    <w:rsid w:val="000E1C85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0F708A"/>
    <w:rsid w:val="00101EA9"/>
    <w:rsid w:val="00102DB9"/>
    <w:rsid w:val="00105466"/>
    <w:rsid w:val="001068D2"/>
    <w:rsid w:val="00112DCD"/>
    <w:rsid w:val="00113FE9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C78"/>
    <w:rsid w:val="00127DEA"/>
    <w:rsid w:val="001301F6"/>
    <w:rsid w:val="00131290"/>
    <w:rsid w:val="00132809"/>
    <w:rsid w:val="00133F76"/>
    <w:rsid w:val="00135119"/>
    <w:rsid w:val="001365B2"/>
    <w:rsid w:val="00137D78"/>
    <w:rsid w:val="001418B7"/>
    <w:rsid w:val="00141910"/>
    <w:rsid w:val="001443FB"/>
    <w:rsid w:val="00144C87"/>
    <w:rsid w:val="00146273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2A27"/>
    <w:rsid w:val="00174FFD"/>
    <w:rsid w:val="00176608"/>
    <w:rsid w:val="0017726A"/>
    <w:rsid w:val="001777AF"/>
    <w:rsid w:val="00180278"/>
    <w:rsid w:val="00181F83"/>
    <w:rsid w:val="001821DD"/>
    <w:rsid w:val="0018443A"/>
    <w:rsid w:val="001845A4"/>
    <w:rsid w:val="00186377"/>
    <w:rsid w:val="00187FB6"/>
    <w:rsid w:val="00190304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559B"/>
    <w:rsid w:val="001A5B21"/>
    <w:rsid w:val="001A5E19"/>
    <w:rsid w:val="001B01FA"/>
    <w:rsid w:val="001B0E65"/>
    <w:rsid w:val="001B2D2B"/>
    <w:rsid w:val="001C080B"/>
    <w:rsid w:val="001C0C8C"/>
    <w:rsid w:val="001C2F74"/>
    <w:rsid w:val="001C40CA"/>
    <w:rsid w:val="001C49FC"/>
    <w:rsid w:val="001C74CD"/>
    <w:rsid w:val="001C77F0"/>
    <w:rsid w:val="001C7A0B"/>
    <w:rsid w:val="001D0D2E"/>
    <w:rsid w:val="001D1CFF"/>
    <w:rsid w:val="001D312A"/>
    <w:rsid w:val="001D47A8"/>
    <w:rsid w:val="001D71C9"/>
    <w:rsid w:val="001D7CA4"/>
    <w:rsid w:val="001E1D8B"/>
    <w:rsid w:val="001E2AA6"/>
    <w:rsid w:val="001E4083"/>
    <w:rsid w:val="001E496B"/>
    <w:rsid w:val="001E4D4F"/>
    <w:rsid w:val="001E5DCC"/>
    <w:rsid w:val="001E6D42"/>
    <w:rsid w:val="001E74BA"/>
    <w:rsid w:val="001E76D8"/>
    <w:rsid w:val="001F01FB"/>
    <w:rsid w:val="001F05F6"/>
    <w:rsid w:val="001F0658"/>
    <w:rsid w:val="001F0E92"/>
    <w:rsid w:val="001F23BD"/>
    <w:rsid w:val="001F42A5"/>
    <w:rsid w:val="001F5019"/>
    <w:rsid w:val="001F6793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A25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1A2"/>
    <w:rsid w:val="002306F8"/>
    <w:rsid w:val="002312F4"/>
    <w:rsid w:val="00231FC7"/>
    <w:rsid w:val="00232DD9"/>
    <w:rsid w:val="0023405C"/>
    <w:rsid w:val="00234EA6"/>
    <w:rsid w:val="00235A66"/>
    <w:rsid w:val="00236450"/>
    <w:rsid w:val="0023765A"/>
    <w:rsid w:val="00241311"/>
    <w:rsid w:val="002416D4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36F"/>
    <w:rsid w:val="00273FD6"/>
    <w:rsid w:val="002763E9"/>
    <w:rsid w:val="00276AB3"/>
    <w:rsid w:val="00277108"/>
    <w:rsid w:val="00277E5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2399"/>
    <w:rsid w:val="002939AF"/>
    <w:rsid w:val="002966E4"/>
    <w:rsid w:val="002A1062"/>
    <w:rsid w:val="002A325F"/>
    <w:rsid w:val="002A352A"/>
    <w:rsid w:val="002A3E47"/>
    <w:rsid w:val="002A5DFC"/>
    <w:rsid w:val="002A6715"/>
    <w:rsid w:val="002B132E"/>
    <w:rsid w:val="002B2508"/>
    <w:rsid w:val="002B2813"/>
    <w:rsid w:val="002B430A"/>
    <w:rsid w:val="002B4D63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0EA8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10"/>
    <w:rsid w:val="002E38C0"/>
    <w:rsid w:val="002E403A"/>
    <w:rsid w:val="002E4B3C"/>
    <w:rsid w:val="002E5FD7"/>
    <w:rsid w:val="002E62D2"/>
    <w:rsid w:val="002E6B93"/>
    <w:rsid w:val="002E7500"/>
    <w:rsid w:val="002F2A1F"/>
    <w:rsid w:val="002F40C9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0A82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0A81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5974"/>
    <w:rsid w:val="00335EA8"/>
    <w:rsid w:val="003363DD"/>
    <w:rsid w:val="00336750"/>
    <w:rsid w:val="00336BE2"/>
    <w:rsid w:val="00336D5F"/>
    <w:rsid w:val="0033726C"/>
    <w:rsid w:val="00337A65"/>
    <w:rsid w:val="00340514"/>
    <w:rsid w:val="0034111C"/>
    <w:rsid w:val="0034217F"/>
    <w:rsid w:val="003428D3"/>
    <w:rsid w:val="00345301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67DF"/>
    <w:rsid w:val="0037751C"/>
    <w:rsid w:val="0038095D"/>
    <w:rsid w:val="00382F1A"/>
    <w:rsid w:val="00383658"/>
    <w:rsid w:val="00385905"/>
    <w:rsid w:val="00385C09"/>
    <w:rsid w:val="00387D99"/>
    <w:rsid w:val="00391024"/>
    <w:rsid w:val="003925AE"/>
    <w:rsid w:val="00393253"/>
    <w:rsid w:val="003936BC"/>
    <w:rsid w:val="00393E19"/>
    <w:rsid w:val="00395824"/>
    <w:rsid w:val="00395F1E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5E00"/>
    <w:rsid w:val="003B674C"/>
    <w:rsid w:val="003B7855"/>
    <w:rsid w:val="003C1A18"/>
    <w:rsid w:val="003C27A1"/>
    <w:rsid w:val="003C353E"/>
    <w:rsid w:val="003C56BD"/>
    <w:rsid w:val="003C5C41"/>
    <w:rsid w:val="003D0451"/>
    <w:rsid w:val="003D2910"/>
    <w:rsid w:val="003D402B"/>
    <w:rsid w:val="003D51C9"/>
    <w:rsid w:val="003D5670"/>
    <w:rsid w:val="003D64D9"/>
    <w:rsid w:val="003D764F"/>
    <w:rsid w:val="003E0667"/>
    <w:rsid w:val="003E156A"/>
    <w:rsid w:val="003E2A2D"/>
    <w:rsid w:val="003E4A27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6FF"/>
    <w:rsid w:val="00423878"/>
    <w:rsid w:val="00423B33"/>
    <w:rsid w:val="004241C5"/>
    <w:rsid w:val="00424FA7"/>
    <w:rsid w:val="00425BFC"/>
    <w:rsid w:val="004309D8"/>
    <w:rsid w:val="00431708"/>
    <w:rsid w:val="00431B44"/>
    <w:rsid w:val="00432110"/>
    <w:rsid w:val="00432BBE"/>
    <w:rsid w:val="00433A2D"/>
    <w:rsid w:val="004346EB"/>
    <w:rsid w:val="00435FE9"/>
    <w:rsid w:val="0043780F"/>
    <w:rsid w:val="00437A77"/>
    <w:rsid w:val="0044198D"/>
    <w:rsid w:val="00442148"/>
    <w:rsid w:val="00442F63"/>
    <w:rsid w:val="0044309F"/>
    <w:rsid w:val="00445FF7"/>
    <w:rsid w:val="00451F9C"/>
    <w:rsid w:val="00452396"/>
    <w:rsid w:val="00452D3F"/>
    <w:rsid w:val="00453341"/>
    <w:rsid w:val="0045410E"/>
    <w:rsid w:val="00454238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4D7"/>
    <w:rsid w:val="004746C6"/>
    <w:rsid w:val="0047541D"/>
    <w:rsid w:val="00476180"/>
    <w:rsid w:val="00477BF4"/>
    <w:rsid w:val="00480ABC"/>
    <w:rsid w:val="004816C2"/>
    <w:rsid w:val="00483261"/>
    <w:rsid w:val="00484C3F"/>
    <w:rsid w:val="00484C40"/>
    <w:rsid w:val="00484DCA"/>
    <w:rsid w:val="00485AF4"/>
    <w:rsid w:val="00485F0E"/>
    <w:rsid w:val="00485F22"/>
    <w:rsid w:val="0048684E"/>
    <w:rsid w:val="00487AFD"/>
    <w:rsid w:val="00487BE6"/>
    <w:rsid w:val="00490147"/>
    <w:rsid w:val="00492640"/>
    <w:rsid w:val="00492C47"/>
    <w:rsid w:val="00494319"/>
    <w:rsid w:val="00495D98"/>
    <w:rsid w:val="00496B4A"/>
    <w:rsid w:val="00497843"/>
    <w:rsid w:val="004A0AA8"/>
    <w:rsid w:val="004A1FE4"/>
    <w:rsid w:val="004A2CA9"/>
    <w:rsid w:val="004A4465"/>
    <w:rsid w:val="004A52DB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483D"/>
    <w:rsid w:val="004C795A"/>
    <w:rsid w:val="004C7F93"/>
    <w:rsid w:val="004D1EDD"/>
    <w:rsid w:val="004D2C17"/>
    <w:rsid w:val="004D2D6C"/>
    <w:rsid w:val="004D6051"/>
    <w:rsid w:val="004D63E6"/>
    <w:rsid w:val="004D7476"/>
    <w:rsid w:val="004E0079"/>
    <w:rsid w:val="004E2892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6BB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064B0"/>
    <w:rsid w:val="00510861"/>
    <w:rsid w:val="00511079"/>
    <w:rsid w:val="00511F12"/>
    <w:rsid w:val="0051223B"/>
    <w:rsid w:val="00512829"/>
    <w:rsid w:val="00513A11"/>
    <w:rsid w:val="0051423C"/>
    <w:rsid w:val="00514C91"/>
    <w:rsid w:val="00516241"/>
    <w:rsid w:val="00516FD9"/>
    <w:rsid w:val="005243E0"/>
    <w:rsid w:val="005247F6"/>
    <w:rsid w:val="005265A3"/>
    <w:rsid w:val="00526783"/>
    <w:rsid w:val="005270EC"/>
    <w:rsid w:val="0053162F"/>
    <w:rsid w:val="0053281C"/>
    <w:rsid w:val="005336EF"/>
    <w:rsid w:val="00533B6E"/>
    <w:rsid w:val="005340C9"/>
    <w:rsid w:val="005379BC"/>
    <w:rsid w:val="00540893"/>
    <w:rsid w:val="00541851"/>
    <w:rsid w:val="00542DBF"/>
    <w:rsid w:val="00543707"/>
    <w:rsid w:val="00543EBB"/>
    <w:rsid w:val="00544213"/>
    <w:rsid w:val="00551291"/>
    <w:rsid w:val="0055243E"/>
    <w:rsid w:val="00552A50"/>
    <w:rsid w:val="00553C83"/>
    <w:rsid w:val="00553F79"/>
    <w:rsid w:val="00554F75"/>
    <w:rsid w:val="00556803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00"/>
    <w:rsid w:val="00592BD2"/>
    <w:rsid w:val="005947A3"/>
    <w:rsid w:val="005950DD"/>
    <w:rsid w:val="005964A3"/>
    <w:rsid w:val="00597488"/>
    <w:rsid w:val="005975C4"/>
    <w:rsid w:val="005A2DE0"/>
    <w:rsid w:val="005A33B2"/>
    <w:rsid w:val="005A3774"/>
    <w:rsid w:val="005A4904"/>
    <w:rsid w:val="005A4B03"/>
    <w:rsid w:val="005A515A"/>
    <w:rsid w:val="005A69D0"/>
    <w:rsid w:val="005A7C06"/>
    <w:rsid w:val="005B2E63"/>
    <w:rsid w:val="005B2F23"/>
    <w:rsid w:val="005B75FA"/>
    <w:rsid w:val="005C1948"/>
    <w:rsid w:val="005C68E8"/>
    <w:rsid w:val="005D07C5"/>
    <w:rsid w:val="005D16E1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C22"/>
    <w:rsid w:val="005E5D9C"/>
    <w:rsid w:val="005E765F"/>
    <w:rsid w:val="005F0108"/>
    <w:rsid w:val="005F0C74"/>
    <w:rsid w:val="005F1C3E"/>
    <w:rsid w:val="005F3C96"/>
    <w:rsid w:val="005F5AF3"/>
    <w:rsid w:val="005F5C15"/>
    <w:rsid w:val="005F66F5"/>
    <w:rsid w:val="005F674D"/>
    <w:rsid w:val="005F6BD4"/>
    <w:rsid w:val="005F7985"/>
    <w:rsid w:val="005F7B07"/>
    <w:rsid w:val="00600246"/>
    <w:rsid w:val="00601907"/>
    <w:rsid w:val="00604367"/>
    <w:rsid w:val="0061042C"/>
    <w:rsid w:val="00610C5B"/>
    <w:rsid w:val="00611718"/>
    <w:rsid w:val="0061196D"/>
    <w:rsid w:val="00614949"/>
    <w:rsid w:val="00614AD1"/>
    <w:rsid w:val="00614CD1"/>
    <w:rsid w:val="00615011"/>
    <w:rsid w:val="00617317"/>
    <w:rsid w:val="006202AE"/>
    <w:rsid w:val="006209D6"/>
    <w:rsid w:val="0062152A"/>
    <w:rsid w:val="006226B4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AE"/>
    <w:rsid w:val="006345C3"/>
    <w:rsid w:val="00635E3E"/>
    <w:rsid w:val="00637762"/>
    <w:rsid w:val="00643CF9"/>
    <w:rsid w:val="00644A21"/>
    <w:rsid w:val="00645D77"/>
    <w:rsid w:val="00646FA5"/>
    <w:rsid w:val="00650CA1"/>
    <w:rsid w:val="006510A3"/>
    <w:rsid w:val="00651854"/>
    <w:rsid w:val="00652ADC"/>
    <w:rsid w:val="00654FD4"/>
    <w:rsid w:val="00655152"/>
    <w:rsid w:val="00656B96"/>
    <w:rsid w:val="00657008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6EE3"/>
    <w:rsid w:val="00677925"/>
    <w:rsid w:val="0067793B"/>
    <w:rsid w:val="00680F46"/>
    <w:rsid w:val="0068260F"/>
    <w:rsid w:val="00682B53"/>
    <w:rsid w:val="00682BCE"/>
    <w:rsid w:val="00682E26"/>
    <w:rsid w:val="00682F27"/>
    <w:rsid w:val="00684352"/>
    <w:rsid w:val="00684D50"/>
    <w:rsid w:val="00687CEE"/>
    <w:rsid w:val="00687F37"/>
    <w:rsid w:val="00690777"/>
    <w:rsid w:val="00690959"/>
    <w:rsid w:val="00690D21"/>
    <w:rsid w:val="00690E2E"/>
    <w:rsid w:val="006932E7"/>
    <w:rsid w:val="00695F88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3DAA"/>
    <w:rsid w:val="006C3E76"/>
    <w:rsid w:val="006C689A"/>
    <w:rsid w:val="006D0E6B"/>
    <w:rsid w:val="006D16D4"/>
    <w:rsid w:val="006D2A24"/>
    <w:rsid w:val="006D3046"/>
    <w:rsid w:val="006D3120"/>
    <w:rsid w:val="006D6561"/>
    <w:rsid w:val="006E055A"/>
    <w:rsid w:val="006E12B1"/>
    <w:rsid w:val="006E13D1"/>
    <w:rsid w:val="006E1CB4"/>
    <w:rsid w:val="006E490E"/>
    <w:rsid w:val="006E6693"/>
    <w:rsid w:val="006E6BA3"/>
    <w:rsid w:val="006E78D5"/>
    <w:rsid w:val="006F4B6A"/>
    <w:rsid w:val="006F7399"/>
    <w:rsid w:val="00700FCA"/>
    <w:rsid w:val="00702EF7"/>
    <w:rsid w:val="007042E9"/>
    <w:rsid w:val="007078C9"/>
    <w:rsid w:val="0071022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B58"/>
    <w:rsid w:val="00741008"/>
    <w:rsid w:val="00742163"/>
    <w:rsid w:val="00746738"/>
    <w:rsid w:val="007476E2"/>
    <w:rsid w:val="007501AE"/>
    <w:rsid w:val="00750AB3"/>
    <w:rsid w:val="00756832"/>
    <w:rsid w:val="00757CC1"/>
    <w:rsid w:val="007606F3"/>
    <w:rsid w:val="00760B02"/>
    <w:rsid w:val="00761433"/>
    <w:rsid w:val="007626D0"/>
    <w:rsid w:val="007651CA"/>
    <w:rsid w:val="00766047"/>
    <w:rsid w:val="00767CA0"/>
    <w:rsid w:val="00771770"/>
    <w:rsid w:val="00772569"/>
    <w:rsid w:val="007725ED"/>
    <w:rsid w:val="00772E8C"/>
    <w:rsid w:val="00773CC0"/>
    <w:rsid w:val="00773E55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E7"/>
    <w:rsid w:val="007976F6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491A"/>
    <w:rsid w:val="007B5056"/>
    <w:rsid w:val="007B5370"/>
    <w:rsid w:val="007B6662"/>
    <w:rsid w:val="007B68D6"/>
    <w:rsid w:val="007B7496"/>
    <w:rsid w:val="007C0B9C"/>
    <w:rsid w:val="007C0FDE"/>
    <w:rsid w:val="007C2739"/>
    <w:rsid w:val="007C2E5D"/>
    <w:rsid w:val="007C3449"/>
    <w:rsid w:val="007C4B0F"/>
    <w:rsid w:val="007D0C44"/>
    <w:rsid w:val="007D4034"/>
    <w:rsid w:val="007D4483"/>
    <w:rsid w:val="007E0B21"/>
    <w:rsid w:val="007E3FC4"/>
    <w:rsid w:val="007E771E"/>
    <w:rsid w:val="007E79CB"/>
    <w:rsid w:val="007E7EF2"/>
    <w:rsid w:val="007F133A"/>
    <w:rsid w:val="007F305C"/>
    <w:rsid w:val="007F31EB"/>
    <w:rsid w:val="007F3DB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151E"/>
    <w:rsid w:val="008119B7"/>
    <w:rsid w:val="0081203F"/>
    <w:rsid w:val="00812498"/>
    <w:rsid w:val="008128B0"/>
    <w:rsid w:val="0081336E"/>
    <w:rsid w:val="00813928"/>
    <w:rsid w:val="008143BF"/>
    <w:rsid w:val="00815998"/>
    <w:rsid w:val="00815C40"/>
    <w:rsid w:val="008167F1"/>
    <w:rsid w:val="00816ECA"/>
    <w:rsid w:val="00820BC5"/>
    <w:rsid w:val="00820C78"/>
    <w:rsid w:val="008213EA"/>
    <w:rsid w:val="00821698"/>
    <w:rsid w:val="00821E81"/>
    <w:rsid w:val="008221DC"/>
    <w:rsid w:val="008221FE"/>
    <w:rsid w:val="00823134"/>
    <w:rsid w:val="008258DF"/>
    <w:rsid w:val="00826B9B"/>
    <w:rsid w:val="00826DD9"/>
    <w:rsid w:val="008278B6"/>
    <w:rsid w:val="0083195F"/>
    <w:rsid w:val="00834358"/>
    <w:rsid w:val="00835C4D"/>
    <w:rsid w:val="00837703"/>
    <w:rsid w:val="00841D1A"/>
    <w:rsid w:val="00842045"/>
    <w:rsid w:val="00842080"/>
    <w:rsid w:val="00845B00"/>
    <w:rsid w:val="00846292"/>
    <w:rsid w:val="00847465"/>
    <w:rsid w:val="00847E8F"/>
    <w:rsid w:val="00852678"/>
    <w:rsid w:val="00852F3D"/>
    <w:rsid w:val="008544F2"/>
    <w:rsid w:val="00854553"/>
    <w:rsid w:val="008546EA"/>
    <w:rsid w:val="008558F3"/>
    <w:rsid w:val="0085776D"/>
    <w:rsid w:val="008579F0"/>
    <w:rsid w:val="00860874"/>
    <w:rsid w:val="00862720"/>
    <w:rsid w:val="00862B2A"/>
    <w:rsid w:val="008630B9"/>
    <w:rsid w:val="0086389E"/>
    <w:rsid w:val="00863BC2"/>
    <w:rsid w:val="00863F37"/>
    <w:rsid w:val="0086406B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026"/>
    <w:rsid w:val="00882894"/>
    <w:rsid w:val="00882DC5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133D"/>
    <w:rsid w:val="008A16F9"/>
    <w:rsid w:val="008A1D3E"/>
    <w:rsid w:val="008A2DF0"/>
    <w:rsid w:val="008A450D"/>
    <w:rsid w:val="008A675E"/>
    <w:rsid w:val="008B0B56"/>
    <w:rsid w:val="008B1808"/>
    <w:rsid w:val="008B201D"/>
    <w:rsid w:val="008B3B51"/>
    <w:rsid w:val="008B5290"/>
    <w:rsid w:val="008C0706"/>
    <w:rsid w:val="008C0886"/>
    <w:rsid w:val="008C2CFD"/>
    <w:rsid w:val="008C5136"/>
    <w:rsid w:val="008C68B9"/>
    <w:rsid w:val="008D338D"/>
    <w:rsid w:val="008D4B58"/>
    <w:rsid w:val="008D5BFA"/>
    <w:rsid w:val="008D7B6E"/>
    <w:rsid w:val="008E0F52"/>
    <w:rsid w:val="008E1321"/>
    <w:rsid w:val="008E33E0"/>
    <w:rsid w:val="008E34BE"/>
    <w:rsid w:val="008E45F5"/>
    <w:rsid w:val="008E5319"/>
    <w:rsid w:val="008E5E51"/>
    <w:rsid w:val="008E73D6"/>
    <w:rsid w:val="008E742E"/>
    <w:rsid w:val="008F0006"/>
    <w:rsid w:val="008F0B39"/>
    <w:rsid w:val="008F0BED"/>
    <w:rsid w:val="008F22B7"/>
    <w:rsid w:val="008F2F45"/>
    <w:rsid w:val="008F3A16"/>
    <w:rsid w:val="008F3D92"/>
    <w:rsid w:val="008F47C6"/>
    <w:rsid w:val="008F4ECF"/>
    <w:rsid w:val="008F5533"/>
    <w:rsid w:val="008F74B3"/>
    <w:rsid w:val="00900A2B"/>
    <w:rsid w:val="009024CA"/>
    <w:rsid w:val="00902FB6"/>
    <w:rsid w:val="00906379"/>
    <w:rsid w:val="00906995"/>
    <w:rsid w:val="00907265"/>
    <w:rsid w:val="009101B3"/>
    <w:rsid w:val="009118BB"/>
    <w:rsid w:val="00911A47"/>
    <w:rsid w:val="00915B81"/>
    <w:rsid w:val="009160DF"/>
    <w:rsid w:val="009162C7"/>
    <w:rsid w:val="00916708"/>
    <w:rsid w:val="00917FB0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02"/>
    <w:rsid w:val="00931E6B"/>
    <w:rsid w:val="009323C5"/>
    <w:rsid w:val="009330E9"/>
    <w:rsid w:val="009365C9"/>
    <w:rsid w:val="00940CCB"/>
    <w:rsid w:val="009411FB"/>
    <w:rsid w:val="00941A0A"/>
    <w:rsid w:val="00941CD7"/>
    <w:rsid w:val="00942325"/>
    <w:rsid w:val="00943E58"/>
    <w:rsid w:val="0094409C"/>
    <w:rsid w:val="00945617"/>
    <w:rsid w:val="00947911"/>
    <w:rsid w:val="00950952"/>
    <w:rsid w:val="00950F3A"/>
    <w:rsid w:val="00952565"/>
    <w:rsid w:val="0095285B"/>
    <w:rsid w:val="009539A4"/>
    <w:rsid w:val="00953E01"/>
    <w:rsid w:val="00953FE9"/>
    <w:rsid w:val="009543B2"/>
    <w:rsid w:val="00955502"/>
    <w:rsid w:val="00955A51"/>
    <w:rsid w:val="00957132"/>
    <w:rsid w:val="009578EB"/>
    <w:rsid w:val="009605DA"/>
    <w:rsid w:val="009615E0"/>
    <w:rsid w:val="00961B1D"/>
    <w:rsid w:val="00962B52"/>
    <w:rsid w:val="00964D2C"/>
    <w:rsid w:val="009652BD"/>
    <w:rsid w:val="00966005"/>
    <w:rsid w:val="009731D6"/>
    <w:rsid w:val="0097324A"/>
    <w:rsid w:val="00973C9B"/>
    <w:rsid w:val="00975C68"/>
    <w:rsid w:val="00980A10"/>
    <w:rsid w:val="00981130"/>
    <w:rsid w:val="00982ABC"/>
    <w:rsid w:val="009832BA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AC1"/>
    <w:rsid w:val="009B2E8E"/>
    <w:rsid w:val="009B3B76"/>
    <w:rsid w:val="009B71C5"/>
    <w:rsid w:val="009C08C6"/>
    <w:rsid w:val="009C0917"/>
    <w:rsid w:val="009C126A"/>
    <w:rsid w:val="009C1B43"/>
    <w:rsid w:val="009C1CA6"/>
    <w:rsid w:val="009C2861"/>
    <w:rsid w:val="009C2DD2"/>
    <w:rsid w:val="009C4A07"/>
    <w:rsid w:val="009C51D3"/>
    <w:rsid w:val="009C51D5"/>
    <w:rsid w:val="009C724E"/>
    <w:rsid w:val="009D19BC"/>
    <w:rsid w:val="009D2025"/>
    <w:rsid w:val="009D2348"/>
    <w:rsid w:val="009D2BC6"/>
    <w:rsid w:val="009D329D"/>
    <w:rsid w:val="009D3A5F"/>
    <w:rsid w:val="009D5C32"/>
    <w:rsid w:val="009D6472"/>
    <w:rsid w:val="009E5AF5"/>
    <w:rsid w:val="009E6F46"/>
    <w:rsid w:val="009E74F0"/>
    <w:rsid w:val="009F0A10"/>
    <w:rsid w:val="009F2952"/>
    <w:rsid w:val="009F38C3"/>
    <w:rsid w:val="009F7867"/>
    <w:rsid w:val="009F7D66"/>
    <w:rsid w:val="00A00BD2"/>
    <w:rsid w:val="00A02380"/>
    <w:rsid w:val="00A03978"/>
    <w:rsid w:val="00A0565B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7CF"/>
    <w:rsid w:val="00A238BD"/>
    <w:rsid w:val="00A23B92"/>
    <w:rsid w:val="00A2459D"/>
    <w:rsid w:val="00A25B51"/>
    <w:rsid w:val="00A25F05"/>
    <w:rsid w:val="00A26E0F"/>
    <w:rsid w:val="00A312A6"/>
    <w:rsid w:val="00A3130E"/>
    <w:rsid w:val="00A315A1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1646"/>
    <w:rsid w:val="00A5250A"/>
    <w:rsid w:val="00A54992"/>
    <w:rsid w:val="00A55187"/>
    <w:rsid w:val="00A61A9B"/>
    <w:rsid w:val="00A64950"/>
    <w:rsid w:val="00A72FAA"/>
    <w:rsid w:val="00A7344E"/>
    <w:rsid w:val="00A74692"/>
    <w:rsid w:val="00A7618B"/>
    <w:rsid w:val="00A768C7"/>
    <w:rsid w:val="00A76F2B"/>
    <w:rsid w:val="00A77588"/>
    <w:rsid w:val="00A7778B"/>
    <w:rsid w:val="00A803BC"/>
    <w:rsid w:val="00A80969"/>
    <w:rsid w:val="00A84ACA"/>
    <w:rsid w:val="00A850EF"/>
    <w:rsid w:val="00A85D1B"/>
    <w:rsid w:val="00A86EA7"/>
    <w:rsid w:val="00A87917"/>
    <w:rsid w:val="00A87FC5"/>
    <w:rsid w:val="00A93181"/>
    <w:rsid w:val="00A938E6"/>
    <w:rsid w:val="00A95F8D"/>
    <w:rsid w:val="00A96E10"/>
    <w:rsid w:val="00A96F78"/>
    <w:rsid w:val="00AA15EF"/>
    <w:rsid w:val="00AA1CAC"/>
    <w:rsid w:val="00AA1D71"/>
    <w:rsid w:val="00AA26D9"/>
    <w:rsid w:val="00AA3E80"/>
    <w:rsid w:val="00AA51AD"/>
    <w:rsid w:val="00AA591E"/>
    <w:rsid w:val="00AA65B4"/>
    <w:rsid w:val="00AB0307"/>
    <w:rsid w:val="00AB056F"/>
    <w:rsid w:val="00AB0E56"/>
    <w:rsid w:val="00AB0F1A"/>
    <w:rsid w:val="00AB212E"/>
    <w:rsid w:val="00AB4DED"/>
    <w:rsid w:val="00AB5238"/>
    <w:rsid w:val="00AB674E"/>
    <w:rsid w:val="00AC02C1"/>
    <w:rsid w:val="00AC0AB6"/>
    <w:rsid w:val="00AC2498"/>
    <w:rsid w:val="00AC2AF5"/>
    <w:rsid w:val="00AC4222"/>
    <w:rsid w:val="00AD011E"/>
    <w:rsid w:val="00AD0C1D"/>
    <w:rsid w:val="00AD12C6"/>
    <w:rsid w:val="00AD1F39"/>
    <w:rsid w:val="00AD22A2"/>
    <w:rsid w:val="00AD3455"/>
    <w:rsid w:val="00AD3CAD"/>
    <w:rsid w:val="00AD3E3D"/>
    <w:rsid w:val="00AD41B4"/>
    <w:rsid w:val="00AD54AB"/>
    <w:rsid w:val="00AD5FC4"/>
    <w:rsid w:val="00AD69FF"/>
    <w:rsid w:val="00AD72E6"/>
    <w:rsid w:val="00AE0637"/>
    <w:rsid w:val="00AE1952"/>
    <w:rsid w:val="00AE231E"/>
    <w:rsid w:val="00AE29D9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B24"/>
    <w:rsid w:val="00B16D91"/>
    <w:rsid w:val="00B2124C"/>
    <w:rsid w:val="00B22120"/>
    <w:rsid w:val="00B224FC"/>
    <w:rsid w:val="00B237EA"/>
    <w:rsid w:val="00B249E8"/>
    <w:rsid w:val="00B25367"/>
    <w:rsid w:val="00B25B7A"/>
    <w:rsid w:val="00B25ED3"/>
    <w:rsid w:val="00B261A8"/>
    <w:rsid w:val="00B2628E"/>
    <w:rsid w:val="00B266B0"/>
    <w:rsid w:val="00B2742C"/>
    <w:rsid w:val="00B2771A"/>
    <w:rsid w:val="00B3000E"/>
    <w:rsid w:val="00B326A8"/>
    <w:rsid w:val="00B3270A"/>
    <w:rsid w:val="00B346B8"/>
    <w:rsid w:val="00B363D8"/>
    <w:rsid w:val="00B41EB2"/>
    <w:rsid w:val="00B423EE"/>
    <w:rsid w:val="00B426F6"/>
    <w:rsid w:val="00B42B94"/>
    <w:rsid w:val="00B43A16"/>
    <w:rsid w:val="00B458B7"/>
    <w:rsid w:val="00B46847"/>
    <w:rsid w:val="00B51E49"/>
    <w:rsid w:val="00B5239C"/>
    <w:rsid w:val="00B53893"/>
    <w:rsid w:val="00B53F2F"/>
    <w:rsid w:val="00B55428"/>
    <w:rsid w:val="00B574DE"/>
    <w:rsid w:val="00B576F0"/>
    <w:rsid w:val="00B603DB"/>
    <w:rsid w:val="00B617D9"/>
    <w:rsid w:val="00B62E8E"/>
    <w:rsid w:val="00B63337"/>
    <w:rsid w:val="00B6369F"/>
    <w:rsid w:val="00B644D1"/>
    <w:rsid w:val="00B658DC"/>
    <w:rsid w:val="00B66D14"/>
    <w:rsid w:val="00B6742F"/>
    <w:rsid w:val="00B674CF"/>
    <w:rsid w:val="00B7165D"/>
    <w:rsid w:val="00B71F5F"/>
    <w:rsid w:val="00B7235E"/>
    <w:rsid w:val="00B7267A"/>
    <w:rsid w:val="00B726FF"/>
    <w:rsid w:val="00B72AA4"/>
    <w:rsid w:val="00B76FD4"/>
    <w:rsid w:val="00B77349"/>
    <w:rsid w:val="00B8052A"/>
    <w:rsid w:val="00B80D90"/>
    <w:rsid w:val="00B818C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0C5B"/>
    <w:rsid w:val="00BA7AF5"/>
    <w:rsid w:val="00BB014A"/>
    <w:rsid w:val="00BB088F"/>
    <w:rsid w:val="00BB0A05"/>
    <w:rsid w:val="00BB1344"/>
    <w:rsid w:val="00BB3E2B"/>
    <w:rsid w:val="00BB6EC0"/>
    <w:rsid w:val="00BC054D"/>
    <w:rsid w:val="00BC07D4"/>
    <w:rsid w:val="00BC16A9"/>
    <w:rsid w:val="00BC32E7"/>
    <w:rsid w:val="00BC4238"/>
    <w:rsid w:val="00BC45BD"/>
    <w:rsid w:val="00BD1344"/>
    <w:rsid w:val="00BD2B3E"/>
    <w:rsid w:val="00BD314C"/>
    <w:rsid w:val="00BD3E68"/>
    <w:rsid w:val="00BD5791"/>
    <w:rsid w:val="00BD75B4"/>
    <w:rsid w:val="00BD7D14"/>
    <w:rsid w:val="00BD7DE2"/>
    <w:rsid w:val="00BE02B4"/>
    <w:rsid w:val="00BE37CD"/>
    <w:rsid w:val="00BE5A01"/>
    <w:rsid w:val="00BE5EDB"/>
    <w:rsid w:val="00BE60DF"/>
    <w:rsid w:val="00BE631E"/>
    <w:rsid w:val="00BE6E8A"/>
    <w:rsid w:val="00BE7338"/>
    <w:rsid w:val="00BF0CCF"/>
    <w:rsid w:val="00BF10BC"/>
    <w:rsid w:val="00BF1999"/>
    <w:rsid w:val="00BF3669"/>
    <w:rsid w:val="00BF3958"/>
    <w:rsid w:val="00BF531D"/>
    <w:rsid w:val="00BF5875"/>
    <w:rsid w:val="00BF5A20"/>
    <w:rsid w:val="00BF5C8A"/>
    <w:rsid w:val="00BF68EF"/>
    <w:rsid w:val="00BF7E3F"/>
    <w:rsid w:val="00C00328"/>
    <w:rsid w:val="00C00C61"/>
    <w:rsid w:val="00C02779"/>
    <w:rsid w:val="00C06330"/>
    <w:rsid w:val="00C06913"/>
    <w:rsid w:val="00C072DD"/>
    <w:rsid w:val="00C074B0"/>
    <w:rsid w:val="00C0792E"/>
    <w:rsid w:val="00C12D54"/>
    <w:rsid w:val="00C12E39"/>
    <w:rsid w:val="00C15D8E"/>
    <w:rsid w:val="00C21749"/>
    <w:rsid w:val="00C223DF"/>
    <w:rsid w:val="00C234B5"/>
    <w:rsid w:val="00C25B29"/>
    <w:rsid w:val="00C26EFA"/>
    <w:rsid w:val="00C329FB"/>
    <w:rsid w:val="00C33359"/>
    <w:rsid w:val="00C33672"/>
    <w:rsid w:val="00C348D6"/>
    <w:rsid w:val="00C34B06"/>
    <w:rsid w:val="00C36D31"/>
    <w:rsid w:val="00C36E34"/>
    <w:rsid w:val="00C411B5"/>
    <w:rsid w:val="00C42689"/>
    <w:rsid w:val="00C43FF0"/>
    <w:rsid w:val="00C44E40"/>
    <w:rsid w:val="00C46B7E"/>
    <w:rsid w:val="00C522D6"/>
    <w:rsid w:val="00C55EDE"/>
    <w:rsid w:val="00C601CA"/>
    <w:rsid w:val="00C603B4"/>
    <w:rsid w:val="00C61D4B"/>
    <w:rsid w:val="00C63BCE"/>
    <w:rsid w:val="00C72C4D"/>
    <w:rsid w:val="00C72E18"/>
    <w:rsid w:val="00C733B8"/>
    <w:rsid w:val="00C7343A"/>
    <w:rsid w:val="00C7389B"/>
    <w:rsid w:val="00C74BD9"/>
    <w:rsid w:val="00C757B6"/>
    <w:rsid w:val="00C76F1D"/>
    <w:rsid w:val="00C809C4"/>
    <w:rsid w:val="00C8260B"/>
    <w:rsid w:val="00C82B0B"/>
    <w:rsid w:val="00C82C3A"/>
    <w:rsid w:val="00C84591"/>
    <w:rsid w:val="00C84D39"/>
    <w:rsid w:val="00C85799"/>
    <w:rsid w:val="00C85D76"/>
    <w:rsid w:val="00C862DE"/>
    <w:rsid w:val="00C878C3"/>
    <w:rsid w:val="00C922A7"/>
    <w:rsid w:val="00C93462"/>
    <w:rsid w:val="00C94026"/>
    <w:rsid w:val="00C94E91"/>
    <w:rsid w:val="00C96F79"/>
    <w:rsid w:val="00C97318"/>
    <w:rsid w:val="00CA391D"/>
    <w:rsid w:val="00CA74B8"/>
    <w:rsid w:val="00CA750F"/>
    <w:rsid w:val="00CA7E15"/>
    <w:rsid w:val="00CB09DA"/>
    <w:rsid w:val="00CB14CA"/>
    <w:rsid w:val="00CB1CF6"/>
    <w:rsid w:val="00CB1E3B"/>
    <w:rsid w:val="00CB27E4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51B4"/>
    <w:rsid w:val="00CD761D"/>
    <w:rsid w:val="00CD7A28"/>
    <w:rsid w:val="00CE1707"/>
    <w:rsid w:val="00CE4553"/>
    <w:rsid w:val="00CE6A29"/>
    <w:rsid w:val="00CE7F3D"/>
    <w:rsid w:val="00CF2483"/>
    <w:rsid w:val="00CF24E2"/>
    <w:rsid w:val="00CF4ABD"/>
    <w:rsid w:val="00CF5D28"/>
    <w:rsid w:val="00CF68D0"/>
    <w:rsid w:val="00CF6EC5"/>
    <w:rsid w:val="00D00077"/>
    <w:rsid w:val="00D001F9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209E3"/>
    <w:rsid w:val="00D21425"/>
    <w:rsid w:val="00D2279F"/>
    <w:rsid w:val="00D22AF1"/>
    <w:rsid w:val="00D26670"/>
    <w:rsid w:val="00D27A16"/>
    <w:rsid w:val="00D27B8B"/>
    <w:rsid w:val="00D312C3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4450"/>
    <w:rsid w:val="00D656EE"/>
    <w:rsid w:val="00D65751"/>
    <w:rsid w:val="00D7021B"/>
    <w:rsid w:val="00D711C4"/>
    <w:rsid w:val="00D73C57"/>
    <w:rsid w:val="00D748AC"/>
    <w:rsid w:val="00D77A56"/>
    <w:rsid w:val="00D80A8F"/>
    <w:rsid w:val="00D80D9B"/>
    <w:rsid w:val="00D81420"/>
    <w:rsid w:val="00D81A56"/>
    <w:rsid w:val="00D81F10"/>
    <w:rsid w:val="00D839D5"/>
    <w:rsid w:val="00D84CBE"/>
    <w:rsid w:val="00D874DF"/>
    <w:rsid w:val="00D9033C"/>
    <w:rsid w:val="00D90688"/>
    <w:rsid w:val="00D91BAB"/>
    <w:rsid w:val="00D930E1"/>
    <w:rsid w:val="00D93962"/>
    <w:rsid w:val="00D9415C"/>
    <w:rsid w:val="00D94D87"/>
    <w:rsid w:val="00D95F85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B7E"/>
    <w:rsid w:val="00DD229E"/>
    <w:rsid w:val="00DD3640"/>
    <w:rsid w:val="00DD43B5"/>
    <w:rsid w:val="00DD4717"/>
    <w:rsid w:val="00DD4C63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5F3F"/>
    <w:rsid w:val="00E06482"/>
    <w:rsid w:val="00E11157"/>
    <w:rsid w:val="00E11BA5"/>
    <w:rsid w:val="00E11C13"/>
    <w:rsid w:val="00E132B9"/>
    <w:rsid w:val="00E14B5D"/>
    <w:rsid w:val="00E15A3F"/>
    <w:rsid w:val="00E16B26"/>
    <w:rsid w:val="00E17BD3"/>
    <w:rsid w:val="00E21EBF"/>
    <w:rsid w:val="00E2355F"/>
    <w:rsid w:val="00E23C48"/>
    <w:rsid w:val="00E26A8F"/>
    <w:rsid w:val="00E319DB"/>
    <w:rsid w:val="00E32CE5"/>
    <w:rsid w:val="00E3416D"/>
    <w:rsid w:val="00E34F76"/>
    <w:rsid w:val="00E3505E"/>
    <w:rsid w:val="00E353C3"/>
    <w:rsid w:val="00E35A65"/>
    <w:rsid w:val="00E35D49"/>
    <w:rsid w:val="00E369B3"/>
    <w:rsid w:val="00E36ACE"/>
    <w:rsid w:val="00E372DB"/>
    <w:rsid w:val="00E444B4"/>
    <w:rsid w:val="00E45B21"/>
    <w:rsid w:val="00E46B99"/>
    <w:rsid w:val="00E46D5B"/>
    <w:rsid w:val="00E507F9"/>
    <w:rsid w:val="00E50F6F"/>
    <w:rsid w:val="00E52531"/>
    <w:rsid w:val="00E53A01"/>
    <w:rsid w:val="00E54571"/>
    <w:rsid w:val="00E546A2"/>
    <w:rsid w:val="00E561C5"/>
    <w:rsid w:val="00E562C9"/>
    <w:rsid w:val="00E567C9"/>
    <w:rsid w:val="00E5688A"/>
    <w:rsid w:val="00E56B6B"/>
    <w:rsid w:val="00E604C4"/>
    <w:rsid w:val="00E604ED"/>
    <w:rsid w:val="00E61300"/>
    <w:rsid w:val="00E61DEF"/>
    <w:rsid w:val="00E65E8F"/>
    <w:rsid w:val="00E7013A"/>
    <w:rsid w:val="00E705F0"/>
    <w:rsid w:val="00E70C6D"/>
    <w:rsid w:val="00E74F5D"/>
    <w:rsid w:val="00E76034"/>
    <w:rsid w:val="00E76D17"/>
    <w:rsid w:val="00E80A0B"/>
    <w:rsid w:val="00E817E0"/>
    <w:rsid w:val="00E81A10"/>
    <w:rsid w:val="00E828F9"/>
    <w:rsid w:val="00E831E7"/>
    <w:rsid w:val="00E843B5"/>
    <w:rsid w:val="00E85307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B1D47"/>
    <w:rsid w:val="00EB279B"/>
    <w:rsid w:val="00EB55E8"/>
    <w:rsid w:val="00EB5D88"/>
    <w:rsid w:val="00EC249E"/>
    <w:rsid w:val="00EC2FA3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57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2FEF"/>
    <w:rsid w:val="00EF5EC1"/>
    <w:rsid w:val="00EF6B9A"/>
    <w:rsid w:val="00EF6E23"/>
    <w:rsid w:val="00F00CD1"/>
    <w:rsid w:val="00F00F51"/>
    <w:rsid w:val="00F0241C"/>
    <w:rsid w:val="00F03072"/>
    <w:rsid w:val="00F05BD6"/>
    <w:rsid w:val="00F07F48"/>
    <w:rsid w:val="00F15CAF"/>
    <w:rsid w:val="00F16739"/>
    <w:rsid w:val="00F203BA"/>
    <w:rsid w:val="00F2052B"/>
    <w:rsid w:val="00F2260F"/>
    <w:rsid w:val="00F23369"/>
    <w:rsid w:val="00F234D3"/>
    <w:rsid w:val="00F242AD"/>
    <w:rsid w:val="00F247F2"/>
    <w:rsid w:val="00F263F5"/>
    <w:rsid w:val="00F320B7"/>
    <w:rsid w:val="00F330CB"/>
    <w:rsid w:val="00F35A9E"/>
    <w:rsid w:val="00F377E9"/>
    <w:rsid w:val="00F425DC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2CA9"/>
    <w:rsid w:val="00F66703"/>
    <w:rsid w:val="00F710FE"/>
    <w:rsid w:val="00F72AF5"/>
    <w:rsid w:val="00F74205"/>
    <w:rsid w:val="00F74729"/>
    <w:rsid w:val="00F751A0"/>
    <w:rsid w:val="00F765F1"/>
    <w:rsid w:val="00F76A0E"/>
    <w:rsid w:val="00F77B66"/>
    <w:rsid w:val="00F77C86"/>
    <w:rsid w:val="00F80703"/>
    <w:rsid w:val="00F80948"/>
    <w:rsid w:val="00F80C0A"/>
    <w:rsid w:val="00F81387"/>
    <w:rsid w:val="00F8304D"/>
    <w:rsid w:val="00F833C5"/>
    <w:rsid w:val="00F83625"/>
    <w:rsid w:val="00F841B2"/>
    <w:rsid w:val="00F8449B"/>
    <w:rsid w:val="00F84526"/>
    <w:rsid w:val="00F84702"/>
    <w:rsid w:val="00F8565F"/>
    <w:rsid w:val="00F85691"/>
    <w:rsid w:val="00F86A54"/>
    <w:rsid w:val="00F87094"/>
    <w:rsid w:val="00F87AB3"/>
    <w:rsid w:val="00F91188"/>
    <w:rsid w:val="00F913DC"/>
    <w:rsid w:val="00F91BCE"/>
    <w:rsid w:val="00F91DDA"/>
    <w:rsid w:val="00F92DCF"/>
    <w:rsid w:val="00F94182"/>
    <w:rsid w:val="00F95AE6"/>
    <w:rsid w:val="00F95E54"/>
    <w:rsid w:val="00F97A5C"/>
    <w:rsid w:val="00F97A9D"/>
    <w:rsid w:val="00FA1DCA"/>
    <w:rsid w:val="00FA256C"/>
    <w:rsid w:val="00FA2A9B"/>
    <w:rsid w:val="00FA3E1C"/>
    <w:rsid w:val="00FA6E7F"/>
    <w:rsid w:val="00FA7114"/>
    <w:rsid w:val="00FB013C"/>
    <w:rsid w:val="00FB0B1B"/>
    <w:rsid w:val="00FB22B1"/>
    <w:rsid w:val="00FB2379"/>
    <w:rsid w:val="00FB680E"/>
    <w:rsid w:val="00FB7765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95B"/>
    <w:rsid w:val="00FD1A99"/>
    <w:rsid w:val="00FD3730"/>
    <w:rsid w:val="00FD4806"/>
    <w:rsid w:val="00FD5162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E5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115"/>
    <w:rsid w:val="00FF5679"/>
    <w:rsid w:val="03025D72"/>
    <w:rsid w:val="03B07C3A"/>
    <w:rsid w:val="04B1550F"/>
    <w:rsid w:val="075372DE"/>
    <w:rsid w:val="077B6B9B"/>
    <w:rsid w:val="09C917F8"/>
    <w:rsid w:val="09DB092B"/>
    <w:rsid w:val="0A1D2F69"/>
    <w:rsid w:val="0A565BF8"/>
    <w:rsid w:val="0C4A46DD"/>
    <w:rsid w:val="0CD377D7"/>
    <w:rsid w:val="108D4512"/>
    <w:rsid w:val="12D264E0"/>
    <w:rsid w:val="13C110DB"/>
    <w:rsid w:val="13CD05EB"/>
    <w:rsid w:val="173106C9"/>
    <w:rsid w:val="17822226"/>
    <w:rsid w:val="17892D24"/>
    <w:rsid w:val="1815422A"/>
    <w:rsid w:val="18D46DDF"/>
    <w:rsid w:val="1BAB32EF"/>
    <w:rsid w:val="1ECA3457"/>
    <w:rsid w:val="1F1669C6"/>
    <w:rsid w:val="20246B3B"/>
    <w:rsid w:val="217B3E28"/>
    <w:rsid w:val="21D66117"/>
    <w:rsid w:val="224624DC"/>
    <w:rsid w:val="226C635B"/>
    <w:rsid w:val="22C3752F"/>
    <w:rsid w:val="23045593"/>
    <w:rsid w:val="24785D80"/>
    <w:rsid w:val="24C71A6A"/>
    <w:rsid w:val="252E7A7D"/>
    <w:rsid w:val="2710545F"/>
    <w:rsid w:val="2739751B"/>
    <w:rsid w:val="27773892"/>
    <w:rsid w:val="29DA71C2"/>
    <w:rsid w:val="2AE6330A"/>
    <w:rsid w:val="2CAA03A8"/>
    <w:rsid w:val="2E797CEB"/>
    <w:rsid w:val="301674AE"/>
    <w:rsid w:val="31C9522B"/>
    <w:rsid w:val="31EE32AC"/>
    <w:rsid w:val="323E2796"/>
    <w:rsid w:val="339F62A8"/>
    <w:rsid w:val="341B51A7"/>
    <w:rsid w:val="352A6FB2"/>
    <w:rsid w:val="35707F48"/>
    <w:rsid w:val="358231C4"/>
    <w:rsid w:val="36052802"/>
    <w:rsid w:val="366814F5"/>
    <w:rsid w:val="382F5E84"/>
    <w:rsid w:val="3926207E"/>
    <w:rsid w:val="39EB7D47"/>
    <w:rsid w:val="3ABF27CE"/>
    <w:rsid w:val="3C367A45"/>
    <w:rsid w:val="3C570912"/>
    <w:rsid w:val="3C6B4773"/>
    <w:rsid w:val="3DCF3E0B"/>
    <w:rsid w:val="3EB452E9"/>
    <w:rsid w:val="3F670ACA"/>
    <w:rsid w:val="400A232B"/>
    <w:rsid w:val="444F58EE"/>
    <w:rsid w:val="44A4553C"/>
    <w:rsid w:val="46963654"/>
    <w:rsid w:val="47035A1F"/>
    <w:rsid w:val="47A17841"/>
    <w:rsid w:val="486323EA"/>
    <w:rsid w:val="4A313C41"/>
    <w:rsid w:val="4AB14F53"/>
    <w:rsid w:val="4ACB5880"/>
    <w:rsid w:val="4B0F144C"/>
    <w:rsid w:val="4E501511"/>
    <w:rsid w:val="51F924AF"/>
    <w:rsid w:val="529D1234"/>
    <w:rsid w:val="53726728"/>
    <w:rsid w:val="55DF1BA2"/>
    <w:rsid w:val="576B2427"/>
    <w:rsid w:val="57C243EC"/>
    <w:rsid w:val="585D1821"/>
    <w:rsid w:val="5894781A"/>
    <w:rsid w:val="5A077277"/>
    <w:rsid w:val="5BEB34B5"/>
    <w:rsid w:val="5D654730"/>
    <w:rsid w:val="5E3220C8"/>
    <w:rsid w:val="5E4F6AED"/>
    <w:rsid w:val="60A4758D"/>
    <w:rsid w:val="61DF3F74"/>
    <w:rsid w:val="63140371"/>
    <w:rsid w:val="64932EF8"/>
    <w:rsid w:val="65596D96"/>
    <w:rsid w:val="659351B9"/>
    <w:rsid w:val="66454BCD"/>
    <w:rsid w:val="685969B6"/>
    <w:rsid w:val="69B64C4F"/>
    <w:rsid w:val="6A8F6CD1"/>
    <w:rsid w:val="6AE27752"/>
    <w:rsid w:val="6BF85FD4"/>
    <w:rsid w:val="6C686042"/>
    <w:rsid w:val="6C6E4E81"/>
    <w:rsid w:val="6CC44192"/>
    <w:rsid w:val="6D3E69F7"/>
    <w:rsid w:val="6DD07A86"/>
    <w:rsid w:val="6EB14831"/>
    <w:rsid w:val="6EE93B95"/>
    <w:rsid w:val="6EFC615D"/>
    <w:rsid w:val="70212A69"/>
    <w:rsid w:val="72333899"/>
    <w:rsid w:val="7339004C"/>
    <w:rsid w:val="75517C8C"/>
    <w:rsid w:val="75D664B1"/>
    <w:rsid w:val="767C4AF4"/>
    <w:rsid w:val="769E65EC"/>
    <w:rsid w:val="76DD19F6"/>
    <w:rsid w:val="77CE5CCD"/>
    <w:rsid w:val="7905335F"/>
    <w:rsid w:val="79271F2F"/>
    <w:rsid w:val="7AD106DA"/>
    <w:rsid w:val="7BAC1E1F"/>
    <w:rsid w:val="7C9B2276"/>
    <w:rsid w:val="7EDC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C0DB51-4FA1-4DA6-8111-92EBDF87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63F5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63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63F5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rPr>
      <w:rFonts w:eastAsia="MS Mincho"/>
      <w:color w:val="FFFF00"/>
      <w:lang w:eastAsia="ja-JP"/>
    </w:rPr>
  </w:style>
  <w:style w:type="paragraph" w:styleId="NormalWeb">
    <w:name w:val="Normal (Web)"/>
    <w:basedOn w:val="Normal"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basedOn w:val="DefaultParagraphFont"/>
    <w:unhideWhenUsed/>
    <w:qFormat/>
    <w:rPr>
      <w:color w:val="35A1D4"/>
      <w:u w:val="single"/>
    </w:rPr>
  </w:style>
  <w:style w:type="character" w:styleId="Hyperlink">
    <w:name w:val="Hyperlink"/>
    <w:basedOn w:val="DefaultParagraphFont"/>
    <w:uiPriority w:val="99"/>
    <w:qFormat/>
    <w:rPr>
      <w:color w:val="35A1D4"/>
      <w:sz w:val="18"/>
      <w:szCs w:val="18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hsh">
    <w:name w:val="hsh_正文"/>
    <w:basedOn w:val="Normal"/>
    <w:link w:val="hshChar"/>
    <w:qFormat/>
    <w:pPr>
      <w:spacing w:beforeLines="50" w:afterLines="50" w:line="360" w:lineRule="exact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lang w:eastAsia="en-US"/>
    </w:rPr>
  </w:style>
  <w:style w:type="paragraph" w:customStyle="1" w:styleId="ListParagraph1">
    <w:name w:val="List Paragraph1"/>
    <w:basedOn w:val="Normal"/>
    <w:uiPriority w:val="72"/>
    <w:qFormat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spacing w:after="0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via1">
    <w:name w:val="via1"/>
    <w:basedOn w:val="DefaultParagraphFont"/>
    <w:qFormat/>
    <w:rPr>
      <w:color w:val="959595"/>
    </w:rPr>
  </w:style>
  <w:style w:type="character" w:customStyle="1" w:styleId="via2">
    <w:name w:val="via2"/>
    <w:basedOn w:val="DefaultParagraphFont"/>
    <w:qFormat/>
    <w:rPr>
      <w:color w:val="95959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4</cp:revision>
  <cp:lastPrinted>2016-01-21T00:16:00Z</cp:lastPrinted>
  <dcterms:created xsi:type="dcterms:W3CDTF">2017-09-29T04:45:00Z</dcterms:created>
  <dcterms:modified xsi:type="dcterms:W3CDTF">2017-09-29T20:50:00Z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2052-10.8.0.6108</vt:lpwstr>
  </property>
</Properties>
</file>